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46" w:rsidRDefault="005F0046" w:rsidP="0000174C">
      <w:pPr>
        <w:tabs>
          <w:tab w:val="right" w:pos="9072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5F0046" w:rsidRPr="00307DA7" w:rsidRDefault="005F0046" w:rsidP="0000174C">
      <w:pPr>
        <w:tabs>
          <w:tab w:val="right" w:pos="9072"/>
        </w:tabs>
        <w:jc w:val="center"/>
        <w:rPr>
          <w:rFonts w:ascii="Palatino Linotype" w:hAnsi="Palatino Linotype" w:cs="Palatino Linotype"/>
          <w:b/>
          <w:bCs/>
          <w:noProof/>
          <w:sz w:val="20"/>
          <w:szCs w:val="20"/>
        </w:rPr>
      </w:pPr>
      <w:r w:rsidRPr="00307DA7">
        <w:rPr>
          <w:rFonts w:ascii="Palatino Linotype" w:hAnsi="Palatino Linotype" w:cs="Palatino Linotype"/>
          <w:b/>
          <w:bCs/>
          <w:noProof/>
          <w:sz w:val="20"/>
          <w:szCs w:val="20"/>
        </w:rPr>
        <w:t>Tanfolyami kód:</w:t>
      </w:r>
      <w:r w:rsidRPr="00307DA7">
        <w:rPr>
          <w:rFonts w:ascii="Palatino Linotype" w:hAnsi="Palatino Linotype" w:cs="Palatino Linotype"/>
          <w:b/>
          <w:bCs/>
          <w:noProof/>
          <w:sz w:val="20"/>
          <w:szCs w:val="20"/>
        </w:rPr>
        <w:tab/>
        <w:t xml:space="preserve">Ügyiratszám: </w:t>
      </w:r>
    </w:p>
    <w:p w:rsidR="005F0046" w:rsidRPr="00307DA7" w:rsidRDefault="005F0046" w:rsidP="0000174C">
      <w:pPr>
        <w:tabs>
          <w:tab w:val="left" w:pos="4680"/>
        </w:tabs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00174C">
      <w:pPr>
        <w:tabs>
          <w:tab w:val="left" w:pos="4680"/>
        </w:tabs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00174C">
      <w:pPr>
        <w:jc w:val="center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EGYÜTTMŰKÖDÉSI MEGÁLLAPODÁS</w:t>
      </w:r>
    </w:p>
    <w:p w:rsidR="005F0046" w:rsidRPr="00307DA7" w:rsidRDefault="005F0046" w:rsidP="0000174C">
      <w:pPr>
        <w:tabs>
          <w:tab w:val="left" w:pos="4680"/>
        </w:tabs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00174C">
      <w:pPr>
        <w:tabs>
          <w:tab w:val="left" w:pos="4680"/>
        </w:tabs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amely létrejött a …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 xml:space="preserve">Megyei Kormányhivatal 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(cím) … kormánymegbízott megbízásából…, mint a 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………………………………Megyei Kormányhivatal Foglalkoztatási Főosztály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főosztályvezetője (cím) (továbbiakban: 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Foglalkoztatási Főosztály</w:t>
      </w:r>
      <w:r w:rsidRPr="00307DA7">
        <w:rPr>
          <w:rFonts w:ascii="Palatino Linotype" w:hAnsi="Palatino Linotype" w:cs="Palatino Linotype"/>
          <w:sz w:val="20"/>
          <w:szCs w:val="20"/>
        </w:rPr>
        <w:t>), valamint a</w:t>
      </w:r>
      <w:r w:rsidRPr="00307DA7">
        <w:rPr>
          <w:rFonts w:ascii="Palatino Linotype" w:hAnsi="Palatino Linotype" w:cs="Palatino Linotype"/>
          <w:sz w:val="20"/>
          <w:szCs w:val="20"/>
        </w:rPr>
        <w:br/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…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(cím, ., adószáma: …), számlavezető pénzintézet neve: … bankszámlaszám: …, képviseli: (továbbiakban: </w:t>
      </w:r>
      <w:r>
        <w:rPr>
          <w:rFonts w:ascii="Palatino Linotype" w:hAnsi="Palatino Linotype" w:cs="Palatino Linotype"/>
          <w:b/>
          <w:bCs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 xml:space="preserve">) </w:t>
      </w:r>
      <w:r w:rsidRPr="00307DA7">
        <w:rPr>
          <w:rFonts w:ascii="Palatino Linotype" w:hAnsi="Palatino Linotype" w:cs="Palatino Linotype"/>
          <w:sz w:val="20"/>
          <w:szCs w:val="20"/>
        </w:rPr>
        <w:t>között a foglalkoztatást elősegítő képzések szervezésére és lebonyolítására a</w:t>
      </w:r>
      <w:r>
        <w:rPr>
          <w:rFonts w:ascii="Palatino Linotype" w:hAnsi="Palatino Linotype" w:cs="Palatino Linotype"/>
          <w:sz w:val="20"/>
          <w:szCs w:val="20"/>
        </w:rPr>
        <w:t>(</w:t>
      </w:r>
      <w:r w:rsidRPr="00307DA7">
        <w:rPr>
          <w:rFonts w:ascii="Palatino Linotype" w:hAnsi="Palatino Linotype" w:cs="Palatino Linotype"/>
          <w:sz w:val="20"/>
          <w:szCs w:val="20"/>
        </w:rPr>
        <w:t>z</w:t>
      </w:r>
      <w:r>
        <w:rPr>
          <w:rFonts w:ascii="Palatino Linotype" w:hAnsi="Palatino Linotype" w:cs="Palatino Linotype"/>
          <w:sz w:val="20"/>
          <w:szCs w:val="20"/>
        </w:rPr>
        <w:t>)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…</w:t>
      </w:r>
      <w:r w:rsidRPr="00307DA7">
        <w:rPr>
          <w:rFonts w:ascii="Palatino Linotype" w:hAnsi="Palatino Linotype" w:cs="Palatino Linotype"/>
          <w:sz w:val="20"/>
          <w:szCs w:val="20"/>
        </w:rPr>
        <w:t>forrása finanszírozásában.</w:t>
      </w:r>
    </w:p>
    <w:p w:rsidR="005F0046" w:rsidRPr="00307DA7" w:rsidRDefault="005F0046" w:rsidP="0000174C">
      <w:pPr>
        <w:tabs>
          <w:tab w:val="left" w:pos="4680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numPr>
          <w:ilvl w:val="0"/>
          <w:numId w:val="21"/>
        </w:numPr>
        <w:tabs>
          <w:tab w:val="left" w:pos="360"/>
        </w:tabs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 xml:space="preserve">A </w:t>
      </w:r>
      <w:r>
        <w:rPr>
          <w:rFonts w:ascii="Palatino Linotype" w:hAnsi="Palatino Linotype" w:cs="Palatino Linotype"/>
          <w:b/>
          <w:bCs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 xml:space="preserve"> ajánlattételében foglaltaknak megfelelően vállalja az alábbi képzési program lebonyolítását:</w:t>
      </w:r>
    </w:p>
    <w:p w:rsidR="005F0046" w:rsidRPr="00307DA7" w:rsidRDefault="005F0046" w:rsidP="0000174C">
      <w:pPr>
        <w:tabs>
          <w:tab w:val="left" w:pos="4680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tabs>
          <w:tab w:val="left" w:pos="2410"/>
        </w:tabs>
        <w:ind w:left="2410" w:hanging="205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Finanszírozási forrás:</w:t>
      </w:r>
      <w:r w:rsidRPr="00307DA7">
        <w:rPr>
          <w:rFonts w:ascii="Palatino Linotype" w:hAnsi="Palatino Linotype" w:cs="Palatino Linotype"/>
          <w:sz w:val="20"/>
          <w:szCs w:val="20"/>
        </w:rPr>
        <w:tab/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 xml:space="preserve">… projekt kerete </w:t>
      </w:r>
    </w:p>
    <w:p w:rsidR="005F0046" w:rsidRPr="00307DA7" w:rsidRDefault="005F0046" w:rsidP="0000174C">
      <w:pPr>
        <w:tabs>
          <w:tab w:val="left" w:pos="2410"/>
        </w:tabs>
        <w:ind w:left="2410" w:hanging="2050"/>
        <w:jc w:val="both"/>
        <w:outlineLvl w:val="0"/>
        <w:rPr>
          <w:rFonts w:ascii="Palatino Linotype" w:hAnsi="Palatino Linotype" w:cs="Palatino Linotype"/>
          <w:i/>
          <w:iCs/>
          <w:sz w:val="20"/>
          <w:szCs w:val="20"/>
        </w:rPr>
      </w:pP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Képzés megnevezése és kódszáma: …</w:t>
      </w: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8D5E86">
        <w:rPr>
          <w:rFonts w:ascii="Palatino Linotype" w:hAnsi="Palatino Linotype" w:cs="Palatino Linotype"/>
          <w:sz w:val="20"/>
          <w:szCs w:val="20"/>
        </w:rPr>
        <w:t>Maximálisindulólétszám: .. fő</w:t>
      </w:r>
    </w:p>
    <w:p w:rsidR="005F0046" w:rsidRPr="00307DA7" w:rsidRDefault="005F0046" w:rsidP="008D5E86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5D5F10">
        <w:rPr>
          <w:rFonts w:ascii="Palatino Linotype" w:hAnsi="Palatino Linotype" w:cs="Palatino Linotype"/>
          <w:sz w:val="20"/>
          <w:szCs w:val="20"/>
        </w:rPr>
        <w:t>Minimális induló létszám: .. fő</w:t>
      </w: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ind w:left="360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képzés időtartama: </w:t>
      </w:r>
      <w:r>
        <w:rPr>
          <w:rFonts w:ascii="Palatino Linotype" w:hAnsi="Palatino Linotype" w:cs="Palatino Linotype"/>
          <w:sz w:val="20"/>
          <w:szCs w:val="20"/>
        </w:rPr>
        <w:t>…..óra …nap</w:t>
      </w:r>
    </w:p>
    <w:p w:rsidR="005F0046" w:rsidRPr="00307DA7" w:rsidRDefault="005F0046" w:rsidP="0000174C">
      <w:pPr>
        <w:ind w:left="36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ind w:left="360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 intenzitása: heti .. nap; elmélet napi .. óra, gyakorlat napi .. óra.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tabs>
          <w:tab w:val="left" w:pos="1985"/>
          <w:tab w:val="left" w:pos="2977"/>
        </w:tabs>
        <w:ind w:left="357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Összes óraszám:</w:t>
      </w:r>
      <w:r w:rsidRPr="00307DA7">
        <w:rPr>
          <w:rFonts w:ascii="Palatino Linotype" w:hAnsi="Palatino Linotype" w:cs="Palatino Linotype"/>
          <w:sz w:val="20"/>
          <w:szCs w:val="20"/>
        </w:rPr>
        <w:tab/>
        <w:t>.. óra</w:t>
      </w:r>
    </w:p>
    <w:p w:rsidR="005F0046" w:rsidRPr="00307DA7" w:rsidRDefault="005F0046" w:rsidP="00173F13">
      <w:pPr>
        <w:tabs>
          <w:tab w:val="left" w:pos="1985"/>
          <w:tab w:val="left" w:pos="2977"/>
          <w:tab w:val="left" w:pos="3828"/>
        </w:tabs>
        <w:ind w:left="1069" w:firstLine="349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ab/>
        <w:t>elmélet:</w:t>
      </w:r>
      <w:r w:rsidRPr="00307DA7">
        <w:rPr>
          <w:rFonts w:ascii="Palatino Linotype" w:hAnsi="Palatino Linotype" w:cs="Palatino Linotype"/>
          <w:sz w:val="20"/>
          <w:szCs w:val="20"/>
        </w:rPr>
        <w:tab/>
        <w:t>.. óra</w:t>
      </w:r>
      <w:r w:rsidRPr="00307DA7">
        <w:rPr>
          <w:rFonts w:ascii="Palatino Linotype" w:hAnsi="Palatino Linotype" w:cs="Palatino Linotype"/>
          <w:sz w:val="20"/>
          <w:szCs w:val="20"/>
        </w:rPr>
        <w:tab/>
      </w:r>
    </w:p>
    <w:p w:rsidR="005F0046" w:rsidRPr="00307DA7" w:rsidRDefault="005F0046" w:rsidP="0000174C">
      <w:pPr>
        <w:tabs>
          <w:tab w:val="left" w:pos="1985"/>
          <w:tab w:val="left" w:pos="2977"/>
        </w:tabs>
        <w:ind w:left="709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ab/>
        <w:t>gyakorlat:</w:t>
      </w:r>
      <w:r w:rsidRPr="00307DA7">
        <w:rPr>
          <w:rFonts w:ascii="Palatino Linotype" w:hAnsi="Palatino Linotype" w:cs="Palatino Linotype"/>
          <w:sz w:val="20"/>
          <w:szCs w:val="20"/>
        </w:rPr>
        <w:tab/>
        <w:t>.. óra</w:t>
      </w:r>
    </w:p>
    <w:p w:rsidR="005F0046" w:rsidRPr="00307DA7" w:rsidRDefault="005F0046" w:rsidP="0000174C">
      <w:pPr>
        <w:tabs>
          <w:tab w:val="left" w:pos="1985"/>
          <w:tab w:val="left" w:pos="2977"/>
        </w:tabs>
        <w:ind w:left="709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Képzés díja összesen: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.. Ft</w:t>
      </w: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  <w:r w:rsidRPr="005D5F10">
        <w:rPr>
          <w:rFonts w:ascii="Palatino Linotype" w:hAnsi="Palatino Linotype" w:cs="Palatino Linotype"/>
          <w:sz w:val="20"/>
          <w:szCs w:val="20"/>
        </w:rPr>
        <w:t>Képzés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egy főre jutó költsége: 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 xml:space="preserve">.. Ft, 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amelyből vizsgadíj 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..Ft</w:t>
      </w: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  <w:r w:rsidRPr="005D5F10">
        <w:rPr>
          <w:rFonts w:ascii="Palatino Linotype" w:hAnsi="Palatino Linotype" w:cs="Palatino Linotype"/>
          <w:sz w:val="20"/>
          <w:szCs w:val="20"/>
        </w:rPr>
        <w:t>Képzés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egy főre/egy órára jutó költsége: 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elmélet: ..Ft, gyakorlat: .. Ft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AF14A7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Elméleti oktatás helye:</w:t>
      </w:r>
      <w:r w:rsidRPr="00307DA7">
        <w:rPr>
          <w:rFonts w:ascii="Palatino Linotype" w:hAnsi="Palatino Linotype" w:cs="Palatino Linotype"/>
          <w:sz w:val="20"/>
          <w:szCs w:val="20"/>
        </w:rPr>
        <w:tab/>
        <w:t>..</w:t>
      </w:r>
    </w:p>
    <w:p w:rsidR="005F0046" w:rsidRPr="00307DA7" w:rsidRDefault="005F0046" w:rsidP="00427413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AF14A7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Gyakorlati oktatás helye:</w:t>
      </w:r>
      <w:r w:rsidRPr="00307DA7">
        <w:rPr>
          <w:rFonts w:ascii="Palatino Linotype" w:hAnsi="Palatino Linotype" w:cs="Palatino Linotype"/>
          <w:sz w:val="20"/>
          <w:szCs w:val="20"/>
        </w:rPr>
        <w:tab/>
        <w:t>..</w:t>
      </w:r>
    </w:p>
    <w:p w:rsidR="005F0046" w:rsidRPr="00307DA7" w:rsidRDefault="005F0046" w:rsidP="00427413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427413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 tervezett kezdeti és befejezési ideje: ... – ..</w:t>
      </w:r>
    </w:p>
    <w:p w:rsidR="005F0046" w:rsidRPr="00307DA7" w:rsidRDefault="005F0046" w:rsidP="00427413">
      <w:pPr>
        <w:ind w:left="5670" w:hanging="531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427413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Megszerezhető képesítés megnevezése: ..</w:t>
      </w:r>
    </w:p>
    <w:p w:rsidR="005F0046" w:rsidRPr="00307DA7" w:rsidRDefault="005F0046" w:rsidP="00427413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427413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OKJ </w:t>
      </w:r>
      <w:r w:rsidRPr="005D5F10">
        <w:rPr>
          <w:rFonts w:ascii="Palatino Linotype" w:hAnsi="Palatino Linotype" w:cs="Palatino Linotype"/>
          <w:sz w:val="20"/>
          <w:szCs w:val="20"/>
        </w:rPr>
        <w:t>/ sz</w:t>
      </w:r>
      <w:r>
        <w:rPr>
          <w:rFonts w:ascii="Palatino Linotype" w:hAnsi="Palatino Linotype" w:cs="Palatino Linotype"/>
          <w:sz w:val="20"/>
          <w:szCs w:val="20"/>
        </w:rPr>
        <w:t xml:space="preserve">akmai-/ nyelvi </w:t>
      </w:r>
      <w:r w:rsidRPr="005D5F10">
        <w:rPr>
          <w:rFonts w:ascii="Palatino Linotype" w:hAnsi="Palatino Linotype" w:cs="Palatino Linotype"/>
          <w:sz w:val="20"/>
          <w:szCs w:val="20"/>
        </w:rPr>
        <w:t>p</w:t>
      </w:r>
      <w:r>
        <w:rPr>
          <w:rFonts w:ascii="Palatino Linotype" w:hAnsi="Palatino Linotype" w:cs="Palatino Linotype"/>
          <w:sz w:val="20"/>
          <w:szCs w:val="20"/>
        </w:rPr>
        <w:t>rogramkövetelmény</w:t>
      </w:r>
      <w:r w:rsidRPr="00307DA7">
        <w:rPr>
          <w:rFonts w:ascii="Palatino Linotype" w:hAnsi="Palatino Linotype" w:cs="Palatino Linotype"/>
          <w:sz w:val="20"/>
          <w:szCs w:val="20"/>
        </w:rPr>
        <w:t>szám(ok): ..</w:t>
      </w:r>
    </w:p>
    <w:p w:rsidR="005F0046" w:rsidRPr="00307DA7" w:rsidRDefault="005F0046" w:rsidP="00427413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427413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A k</w:t>
      </w:r>
      <w:r w:rsidRPr="00307DA7">
        <w:rPr>
          <w:rFonts w:ascii="Palatino Linotype" w:hAnsi="Palatino Linotype" w:cs="Palatino Linotype"/>
          <w:sz w:val="20"/>
          <w:szCs w:val="20"/>
        </w:rPr>
        <w:t>épzés</w:t>
      </w:r>
      <w:r>
        <w:rPr>
          <w:rFonts w:ascii="Palatino Linotype" w:hAnsi="Palatino Linotype" w:cs="Palatino Linotype"/>
          <w:sz w:val="20"/>
          <w:szCs w:val="20"/>
        </w:rPr>
        <w:t xml:space="preserve"> felnőttképzési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engedélyszáma: ..</w:t>
      </w: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Gyakorlati k</w:t>
      </w:r>
      <w:r w:rsidRPr="00307DA7">
        <w:rPr>
          <w:rFonts w:ascii="Palatino Linotype" w:hAnsi="Palatino Linotype" w:cs="Palatino Linotype"/>
          <w:sz w:val="20"/>
          <w:szCs w:val="20"/>
        </w:rPr>
        <w:t>épzésbe bevont együtt</w:t>
      </w:r>
      <w:r>
        <w:rPr>
          <w:rFonts w:ascii="Palatino Linotype" w:hAnsi="Palatino Linotype" w:cs="Palatino Linotype"/>
          <w:sz w:val="20"/>
          <w:szCs w:val="20"/>
        </w:rPr>
        <w:t>működő partner(ek) megnevezése:</w:t>
      </w:r>
    </w:p>
    <w:p w:rsidR="005F0046" w:rsidRPr="00307DA7" w:rsidRDefault="005F0046" w:rsidP="0000174C">
      <w:pPr>
        <w:ind w:left="360"/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6E1549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Megengedett maximális hiányzás mértéke:   …... %, …..  óra</w:t>
      </w:r>
    </w:p>
    <w:p w:rsidR="005F0046" w:rsidRPr="00307DA7" w:rsidRDefault="005F0046" w:rsidP="006E1549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6E1549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6E1549">
      <w:pPr>
        <w:ind w:left="36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0"/>
          <w:numId w:val="21"/>
        </w:num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 xml:space="preserve">A </w:t>
      </w:r>
      <w:r>
        <w:rPr>
          <w:rFonts w:ascii="Palatino Linotype" w:hAnsi="Palatino Linotype" w:cs="Palatino Linotype"/>
          <w:b/>
          <w:bCs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 xml:space="preserve"> kötelezettséget vállal a következőkre:</w:t>
      </w:r>
    </w:p>
    <w:p w:rsidR="005F0046" w:rsidRPr="00307DA7" w:rsidRDefault="005F0046" w:rsidP="0000174C">
      <w:pPr>
        <w:ind w:left="360" w:hanging="360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00174C">
      <w:pPr>
        <w:pStyle w:val="BodyTextIndent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Az együttműködési megállapodás érvényességének időtartama alatt folyamatosan biztosítja </w:t>
      </w:r>
      <w:r>
        <w:rPr>
          <w:rFonts w:ascii="Palatino Linotype" w:hAnsi="Palatino Linotype" w:cs="Palatino Linotype"/>
          <w:sz w:val="20"/>
          <w:szCs w:val="20"/>
        </w:rPr>
        <w:t>a felnőttképzésről szóló 2013. évi LXXVII. tv. (a továbbiakban: Fktv.)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3. és 10-11. §-</w:t>
      </w:r>
      <w:r>
        <w:rPr>
          <w:rFonts w:ascii="Palatino Linotype" w:hAnsi="Palatino Linotype" w:cs="Palatino Linotype"/>
          <w:sz w:val="20"/>
          <w:szCs w:val="20"/>
        </w:rPr>
        <w:t>ai</w:t>
      </w:r>
      <w:r w:rsidRPr="00307DA7">
        <w:rPr>
          <w:rFonts w:ascii="Palatino Linotype" w:hAnsi="Palatino Linotype" w:cs="Palatino Linotype"/>
          <w:sz w:val="20"/>
          <w:szCs w:val="20"/>
        </w:rPr>
        <w:t>banfoglalt rendelkezéseknek történő megfelelést.</w:t>
      </w:r>
    </w:p>
    <w:p w:rsidR="005F0046" w:rsidRPr="00307DA7" w:rsidRDefault="005F0046" w:rsidP="0000174C">
      <w:pPr>
        <w:pStyle w:val="BodyTextIndent3"/>
        <w:spacing w:after="0"/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képzéseket ezen együttműködési megállapodás, valamint a Foglalkoztatási Főosztályhoz benyújtott képzési ajánlat szerint valósítja meg.</w:t>
      </w: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képzésben közreműködő partnerek feléa megkötött szerződésekben meghatározott fizetési kötelezettségeinek a képzés folytonosságának biztosítása érdekében eleget tesz. Amennyiben a képzés megvalósítása során képzésben résztvevők által készített termékek értékesítéséből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>, vagy a képzésben közreműködő partner árbevételt képez, ennek összegével csökkenti a képzési költséget, melyről a záróvizsga előtt értesíti a Foglalkoztatási Főosztályt. Az értékesítés</w:t>
      </w:r>
      <w:r>
        <w:rPr>
          <w:rFonts w:ascii="Palatino Linotype" w:hAnsi="Palatino Linotype" w:cs="Palatino Linotype"/>
          <w:sz w:val="20"/>
          <w:szCs w:val="20"/>
        </w:rPr>
        <w:t>ről minden esetben bizonylat kiállítása szükséges</w:t>
      </w:r>
      <w:r w:rsidRPr="00307DA7">
        <w:rPr>
          <w:rFonts w:ascii="Palatino Linotype" w:hAnsi="Palatino Linotype" w:cs="Palatino Linotype"/>
          <w:sz w:val="20"/>
          <w:szCs w:val="20"/>
        </w:rPr>
        <w:t>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képzésre jelentkezők közül szakmai alkalmassági vizsgálaton javaslatot tesz a képzésben résztvevőkre.</w:t>
      </w:r>
    </w:p>
    <w:p w:rsidR="005F0046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szakmai alkalmassági vizsgálat helyét, idejét egyezteti a Foglalkoztatási Főosztály képzések koordinálását végző szervezeti egységével, hogy azon annak képviselője részt vehessen. A szakmai alkalmassági vizsgálatot a</w:t>
      </w:r>
      <w:r>
        <w:rPr>
          <w:rFonts w:ascii="Palatino Linotype" w:hAnsi="Palatino Linotype" w:cs="Palatino Linotype"/>
          <w:sz w:val="20"/>
          <w:szCs w:val="20"/>
        </w:rPr>
        <w:t>z Országos Képzési Jegyzékről és az Országos Képzési Jegyzék módosításának eljárásrendjéről szóló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150/2012. (VII. 6.) Korm. rendelet </w:t>
      </w:r>
      <w:r>
        <w:rPr>
          <w:rFonts w:ascii="Palatino Linotype" w:hAnsi="Palatino Linotype" w:cs="Palatino Linotype"/>
          <w:sz w:val="20"/>
          <w:szCs w:val="20"/>
        </w:rPr>
        <w:t xml:space="preserve">(a továbbiakban: OKJ rendelet) </w:t>
      </w:r>
      <w:r w:rsidRPr="00307DA7">
        <w:rPr>
          <w:rFonts w:ascii="Palatino Linotype" w:hAnsi="Palatino Linotype" w:cs="Palatino Linotype"/>
          <w:sz w:val="20"/>
          <w:szCs w:val="20"/>
        </w:rPr>
        <w:t>alapján a mindenkor hatályos Szakmai és Vizsgakövetelmények (továbbiakban</w:t>
      </w:r>
      <w:r>
        <w:rPr>
          <w:rFonts w:ascii="Palatino Linotype" w:hAnsi="Palatino Linotype" w:cs="Palatino Linotype"/>
          <w:sz w:val="20"/>
          <w:szCs w:val="20"/>
        </w:rPr>
        <w:t>:</w:t>
      </w:r>
      <w:r w:rsidRPr="00307DA7">
        <w:rPr>
          <w:rFonts w:ascii="Palatino Linotype" w:hAnsi="Palatino Linotype" w:cs="Palatino Linotype"/>
          <w:sz w:val="20"/>
          <w:szCs w:val="20"/>
        </w:rPr>
        <w:t>SZVK) alapján kell elvégezni.</w:t>
      </w:r>
    </w:p>
    <w:p w:rsidR="005F0046" w:rsidRPr="00307DA7" w:rsidRDefault="005F0046" w:rsidP="0000174C">
      <w:pPr>
        <w:pStyle w:val="BodyTextIndent"/>
        <w:spacing w:before="0"/>
        <w:ind w:left="0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Az OKJ rendeletben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nem szereplő képzés esetén a szakterület, illetve a képzés sajátosságának megfelelően kell kialakítani az alkalmassági vizsgálat tartalmát.</w:t>
      </w: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szakmai alkalmassági vizsgálatról „Jegyzőkönyv”-et, „Tájékoztató lap”</w:t>
      </w:r>
      <w:r>
        <w:rPr>
          <w:rFonts w:ascii="Palatino Linotype" w:hAnsi="Palatino Linotype" w:cs="Palatino Linotype"/>
          <w:sz w:val="20"/>
          <w:szCs w:val="20"/>
        </w:rPr>
        <w:t>-</w:t>
      </w:r>
      <w:r w:rsidRPr="00307DA7">
        <w:rPr>
          <w:rFonts w:ascii="Palatino Linotype" w:hAnsi="Palatino Linotype" w:cs="Palatino Linotype"/>
          <w:sz w:val="20"/>
          <w:szCs w:val="20"/>
        </w:rPr>
        <w:t>ot készít, amely tartalmazza a megfelelt személyeket, valamint azokat, akik a követelményeknek nem feleltek meg, amit az alkalmassági vizsgálatot követő 3. munkanapig továbbít a Foglalkoztatási Főosztályra, valamint az illetékes járási hivatalok foglalkoztatási osztályaira.</w:t>
      </w: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Az alkalmassági vizsgálat az ajánlattételben meghatározott részekből áll. Az eljáráson megfelelt jelentkezők száma alapján a járási hivatalok foglalkoztatási osztályai által támogatható keretszám meghatározását a Foglalkoztatási Főosztály végzi. A keretszám meghatározását követően az illetékes járási hivatalok foglalkoztatási osztályai </w:t>
      </w:r>
      <w:r>
        <w:rPr>
          <w:rFonts w:ascii="Palatino Linotype" w:hAnsi="Palatino Linotype" w:cs="Palatino Linotype"/>
          <w:sz w:val="20"/>
          <w:szCs w:val="20"/>
        </w:rPr>
        <w:t>a foglalkoztatás elősegítéséről és a munkanélküliek ellátásáról szóló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1991. évi IV. t</w:t>
      </w:r>
      <w:r>
        <w:rPr>
          <w:rFonts w:ascii="Palatino Linotype" w:hAnsi="Palatino Linotype" w:cs="Palatino Linotype"/>
          <w:sz w:val="20"/>
          <w:szCs w:val="20"/>
        </w:rPr>
        <w:t>v.-ben (a továbbiakban: Flt.)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és a</w:t>
      </w:r>
      <w:r>
        <w:rPr>
          <w:rFonts w:ascii="Palatino Linotype" w:hAnsi="Palatino Linotype" w:cs="Palatino Linotype"/>
          <w:sz w:val="20"/>
          <w:szCs w:val="20"/>
        </w:rPr>
        <w:t xml:space="preserve"> foglalkoztatást elősegítő támogatásokról, valamint a Munkaerőpiaci Alapból foglalkoztatási válsághelyzetek kezelésére nyújtható támogatásokról szóló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6/1996. (VII.16.) MüM rendeletben</w:t>
      </w:r>
      <w:r>
        <w:rPr>
          <w:rFonts w:ascii="Palatino Linotype" w:hAnsi="Palatino Linotype" w:cs="Palatino Linotype"/>
          <w:sz w:val="20"/>
          <w:szCs w:val="20"/>
        </w:rPr>
        <w:t xml:space="preserve"> (a továbbiakban: MüM rendelet)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rögzítettek figyelembevételével döntenek a képzésben résztvevők személyéről.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BF588D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BF588D">
        <w:rPr>
          <w:rFonts w:ascii="Palatino Linotype" w:hAnsi="Palatino Linotype" w:cs="Palatino Linotype"/>
          <w:sz w:val="20"/>
          <w:szCs w:val="20"/>
        </w:rPr>
        <w:t>A szakmai alkalmassági vizsgálatot/vizsgálatokat követően</w:t>
      </w:r>
      <w:r>
        <w:rPr>
          <w:rFonts w:ascii="Palatino Linotype" w:hAnsi="Palatino Linotype" w:cs="Palatino Linotype"/>
          <w:sz w:val="20"/>
          <w:szCs w:val="20"/>
        </w:rPr>
        <w:t xml:space="preserve">, leghamarabb 3 munkanap múlva, </w:t>
      </w:r>
      <w:r w:rsidRPr="00BF588D">
        <w:rPr>
          <w:rFonts w:ascii="Palatino Linotype" w:hAnsi="Palatino Linotype" w:cs="Palatino Linotype"/>
          <w:sz w:val="20"/>
          <w:szCs w:val="20"/>
        </w:rPr>
        <w:t xml:space="preserve">a Foglalkoztatási Főosztállyal </w:t>
      </w:r>
      <w:r>
        <w:rPr>
          <w:rFonts w:ascii="Palatino Linotype" w:hAnsi="Palatino Linotype" w:cs="Palatino Linotype"/>
          <w:sz w:val="20"/>
          <w:szCs w:val="20"/>
        </w:rPr>
        <w:t xml:space="preserve">kölcsönösen </w:t>
      </w:r>
      <w:r w:rsidRPr="00BF588D">
        <w:rPr>
          <w:rFonts w:ascii="Palatino Linotype" w:hAnsi="Palatino Linotype" w:cs="Palatino Linotype"/>
          <w:sz w:val="20"/>
          <w:szCs w:val="20"/>
        </w:rPr>
        <w:t>egyeztetett, írásban rögzített időpontban megkezdi, illetve befejezi a képzéseket</w:t>
      </w:r>
      <w:bookmarkStart w:id="0" w:name="_GoBack"/>
      <w:bookmarkEnd w:id="0"/>
      <w:r w:rsidRPr="00BF588D">
        <w:rPr>
          <w:rFonts w:ascii="Palatino Linotype" w:hAnsi="Palatino Linotype" w:cs="Palatino Linotype"/>
          <w:sz w:val="20"/>
          <w:szCs w:val="20"/>
        </w:rPr>
        <w:t>.</w:t>
      </w:r>
    </w:p>
    <w:p w:rsidR="005F0046" w:rsidRPr="00307DA7" w:rsidRDefault="005F0046" w:rsidP="0000174C">
      <w:pPr>
        <w:ind w:left="442" w:hanging="44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járási hivatalok foglalkoztatási osztálya a támogatásban részesülők szükséges adatait</w:t>
      </w:r>
      <w:r>
        <w:rPr>
          <w:rFonts w:ascii="Palatino Linotype" w:hAnsi="Palatino Linotype" w:cs="Palatino Linotype"/>
          <w:sz w:val="20"/>
          <w:szCs w:val="20"/>
        </w:rPr>
        <w:t xml:space="preserve"> legalább a képzés kezdő napját 3 munkanappal megelőzően megküldi a Képző Intézmény részére.Ezek alapján a Képző Intézmény előkészíti </w:t>
      </w:r>
      <w:r w:rsidRPr="00307DA7">
        <w:rPr>
          <w:rFonts w:ascii="Palatino Linotype" w:hAnsi="Palatino Linotype" w:cs="Palatino Linotype"/>
          <w:sz w:val="20"/>
          <w:szCs w:val="20"/>
        </w:rPr>
        <w:t>az Fktv. 13. §-a</w:t>
      </w:r>
      <w:r>
        <w:rPr>
          <w:rFonts w:ascii="Palatino Linotype" w:hAnsi="Palatino Linotype" w:cs="Palatino Linotype"/>
          <w:sz w:val="20"/>
          <w:szCs w:val="20"/>
        </w:rPr>
        <w:t>szerinti felnőttképzési</w:t>
      </w:r>
      <w:r w:rsidRPr="00307DA7">
        <w:rPr>
          <w:rFonts w:ascii="Palatino Linotype" w:hAnsi="Palatino Linotype" w:cs="Palatino Linotype"/>
          <w:sz w:val="20"/>
          <w:szCs w:val="20"/>
        </w:rPr>
        <w:t>szerződést</w:t>
      </w:r>
      <w:r>
        <w:rPr>
          <w:rFonts w:ascii="Palatino Linotype" w:hAnsi="Palatino Linotype" w:cs="Palatino Linotype"/>
          <w:sz w:val="20"/>
          <w:szCs w:val="20"/>
        </w:rPr>
        <w:t>, melyet a képzés első napján a résztvevőkkel megköt</w:t>
      </w:r>
      <w:r w:rsidRPr="00307DA7">
        <w:rPr>
          <w:rFonts w:ascii="Palatino Linotype" w:hAnsi="Palatino Linotype" w:cs="Palatino Linotype"/>
          <w:sz w:val="20"/>
          <w:szCs w:val="20"/>
        </w:rPr>
        <w:t>. A felnőttképzési szerződés egy példányát átadja a képzésben résztvevőnek, egy példányát pedig haladéktalanul megküldi az illetékes járási hivatal foglalkoztatási osztályára. Felnőttképzési szerződés hiányában a támogatás nem folyósítható.</w:t>
      </w:r>
    </w:p>
    <w:p w:rsidR="005F0046" w:rsidRPr="00307DA7" w:rsidRDefault="005F0046" w:rsidP="0000174C">
      <w:pPr>
        <w:ind w:left="442" w:hanging="44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Indent3"/>
        <w:numPr>
          <w:ilvl w:val="1"/>
          <w:numId w:val="21"/>
        </w:numPr>
        <w:tabs>
          <w:tab w:val="left" w:pos="360"/>
        </w:tabs>
        <w:spacing w:after="0"/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képzési programokat a MüM rendelet 3-4. §-</w:t>
      </w:r>
      <w:r>
        <w:rPr>
          <w:rFonts w:ascii="Palatino Linotype" w:hAnsi="Palatino Linotype" w:cs="Palatino Linotype"/>
          <w:sz w:val="20"/>
          <w:szCs w:val="20"/>
        </w:rPr>
        <w:t>ai</w:t>
      </w:r>
      <w:r w:rsidRPr="00307DA7">
        <w:rPr>
          <w:rFonts w:ascii="Palatino Linotype" w:hAnsi="Palatino Linotype" w:cs="Palatino Linotype"/>
          <w:sz w:val="20"/>
          <w:szCs w:val="20"/>
        </w:rPr>
        <w:t>ban foglaltak figyelembevételével valósítja meg, OKJ-s képzés esetén a programot a hatályos SZVK-ban foglaltak alapján indítja, és bonyolítja.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numPr>
          <w:ilvl w:val="1"/>
          <w:numId w:val="21"/>
        </w:numPr>
        <w:ind w:hanging="508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Legkésőbb a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képzés megkezdés</w:t>
      </w:r>
      <w:r>
        <w:rPr>
          <w:rFonts w:ascii="Palatino Linotype" w:hAnsi="Palatino Linotype" w:cs="Palatino Linotype"/>
          <w:sz w:val="20"/>
          <w:szCs w:val="20"/>
        </w:rPr>
        <w:t>ét követő napon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e</w:t>
      </w:r>
      <w:r>
        <w:rPr>
          <w:rFonts w:ascii="Palatino Linotype" w:hAnsi="Palatino Linotype" w:cs="Palatino Linotype"/>
          <w:sz w:val="20"/>
          <w:szCs w:val="20"/>
        </w:rPr>
        <w:t xml:space="preserve">-mailben, postai úton pedig 3 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munkanapon belül a tanfolyam </w:t>
      </w:r>
      <w:r>
        <w:rPr>
          <w:rFonts w:ascii="Palatino Linotype" w:hAnsi="Palatino Linotype" w:cs="Palatino Linotype"/>
          <w:sz w:val="20"/>
          <w:szCs w:val="20"/>
        </w:rPr>
        <w:t>„</w:t>
      </w:r>
      <w:r w:rsidRPr="00307DA7">
        <w:rPr>
          <w:rFonts w:ascii="Palatino Linotype" w:hAnsi="Palatino Linotype" w:cs="Palatino Linotype"/>
          <w:sz w:val="20"/>
          <w:szCs w:val="20"/>
        </w:rPr>
        <w:t>nyitó adatlap</w:t>
      </w:r>
      <w:r>
        <w:rPr>
          <w:rFonts w:ascii="Palatino Linotype" w:hAnsi="Palatino Linotype" w:cs="Palatino Linotype"/>
          <w:sz w:val="20"/>
          <w:szCs w:val="20"/>
        </w:rPr>
        <w:t>”-</w:t>
      </w:r>
      <w:r w:rsidRPr="00307DA7">
        <w:rPr>
          <w:rFonts w:ascii="Palatino Linotype" w:hAnsi="Palatino Linotype" w:cs="Palatino Linotype"/>
          <w:sz w:val="20"/>
          <w:szCs w:val="20"/>
        </w:rPr>
        <w:t>ját megküldi a Foglalkoztatási Főosztályra.</w:t>
      </w:r>
    </w:p>
    <w:p w:rsidR="005F0046" w:rsidRPr="00307DA7" w:rsidRDefault="005F0046" w:rsidP="0000174C">
      <w:pPr>
        <w:pStyle w:val="BodyText"/>
        <w:ind w:left="360" w:hanging="360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ind w:left="792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tanfolyam tényleges indulásakor – és a képzés teljes időtartama alatt is – az ajánlatban szereplő adatokhoz képest történő minden változást és rendkívüli eseményt (pl. kényszerszünet, foglalkozási időpont módosulás</w:t>
      </w:r>
      <w:r>
        <w:rPr>
          <w:rFonts w:ascii="Palatino Linotype" w:hAnsi="Palatino Linotype" w:cs="Palatino Linotype"/>
          <w:sz w:val="20"/>
          <w:szCs w:val="20"/>
        </w:rPr>
        <w:t>, stb.</w:t>
      </w:r>
      <w:r w:rsidRPr="00307DA7">
        <w:rPr>
          <w:rFonts w:ascii="Palatino Linotype" w:hAnsi="Palatino Linotype" w:cs="Palatino Linotype"/>
          <w:sz w:val="20"/>
          <w:szCs w:val="20"/>
        </w:rPr>
        <w:t>) írásban jelez a Foglalkoztatási Főosztálynak, a képzésben résztvevő személyével kapcsolatos minden lényeges körülményt pedig az illetékes járási hivatal foglalkoztatási osztályának.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Térítésmentesen bocsátja a képzésben résztvevők rendelkezés</w:t>
      </w:r>
      <w:r>
        <w:rPr>
          <w:rFonts w:ascii="Palatino Linotype" w:hAnsi="Palatino Linotype" w:cs="Palatino Linotype"/>
          <w:sz w:val="20"/>
          <w:szCs w:val="20"/>
        </w:rPr>
        <w:t>é</w:t>
      </w:r>
      <w:r w:rsidRPr="00307DA7">
        <w:rPr>
          <w:rFonts w:ascii="Palatino Linotype" w:hAnsi="Palatino Linotype" w:cs="Palatino Linotype"/>
          <w:sz w:val="20"/>
          <w:szCs w:val="20"/>
        </w:rPr>
        <w:t>re – legkésőbb a képzés haladási ütemének megfelelően – azokat a tananyagokat, eszközöket, szolgáltatásokat, melyeket a képzési program tartalmaz, és a képzési program eredményes elvégzéséhez szükségesek. A benyújtott ajánlat szerint maradnak a képzésben résztvevők birtokában a tankönyvek, a jegyzetek stb.</w:t>
      </w: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(A képzésben résztvevők által aláírt átvételi elismervény eredeti példányát eljuttatja a Foglalkoztatási Főosztályra, 1 másolati példányt a képzéssel kapcsolatos dokumentumok között őriz).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képzés időtartama alatt a </w:t>
      </w:r>
      <w:r w:rsidRPr="00E86D48">
        <w:rPr>
          <w:rFonts w:ascii="Palatino Linotype" w:hAnsi="Palatino Linotype" w:cs="Palatino Linotype"/>
          <w:sz w:val="20"/>
          <w:szCs w:val="20"/>
        </w:rPr>
        <w:t>haladási naplót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a képzés helyszínén (tanterem, </w:t>
      </w:r>
      <w:r>
        <w:rPr>
          <w:rFonts w:ascii="Palatino Linotype" w:hAnsi="Palatino Linotype" w:cs="Palatino Linotype"/>
          <w:sz w:val="20"/>
          <w:szCs w:val="20"/>
        </w:rPr>
        <w:t>gyakorlati képzőhely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) kell tartani.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a tárgyhónapot követő hónap 3. napjáig – a jelenléti ívvel egyezően – az elmúlt havi részvételről „Létszámelszámoló lap”-ot küld az illetékes járási hivatal foglalkoztatási osztályára, annak felelősségével, hogy az a támogatás kifizetésének alapbizonylatául szolgál. A jelenléti ívvel és létszámelszámoló lappal összhangban álló „Tanrend-elszámoló adatlap”-ot a tárgyhónapot követő hónap 3. napjáig kell beküldeni Foglalkoztatási Főosztályra. A késedelmes adattovábbításból, valamint </w:t>
      </w:r>
      <w:r>
        <w:rPr>
          <w:rFonts w:ascii="Palatino Linotype" w:hAnsi="Palatino Linotype" w:cs="Palatino Linotype"/>
          <w:sz w:val="20"/>
          <w:szCs w:val="20"/>
        </w:rPr>
        <w:t xml:space="preserve">az </w:t>
      </w:r>
      <w:r w:rsidRPr="00307DA7">
        <w:rPr>
          <w:rFonts w:ascii="Palatino Linotype" w:hAnsi="Palatino Linotype" w:cs="Palatino Linotype"/>
          <w:sz w:val="20"/>
          <w:szCs w:val="20"/>
        </w:rPr>
        <w:t>adatlap</w:t>
      </w:r>
      <w:r>
        <w:rPr>
          <w:rFonts w:ascii="Palatino Linotype" w:hAnsi="Palatino Linotype" w:cs="Palatino Linotype"/>
          <w:sz w:val="20"/>
          <w:szCs w:val="20"/>
        </w:rPr>
        <w:t>ok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pontatlan vezetéséből származó kár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>t terheli.</w:t>
      </w:r>
    </w:p>
    <w:p w:rsidR="005F0046" w:rsidRPr="00307DA7" w:rsidRDefault="005F0046" w:rsidP="00D91181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a hiányzásról hitelt érdemlő nyilvántartást vezet. A lemorzsolódás csökkentése érdekében a megengedett hiányzás indokolt, igazolt távolléttel történő túllépése esetén a mulasztott órák pótlására plusz költség felszámítása nélkül lehetőséget biztosít, ha azt a résztvevő írásban kéri. Ennek megtörténtéről, illetve azokról, akiknek hiányzása meghaladta a képzési szerződésben rögzített megengedett mértéket és emiatt, vagy egyéb okból – a járási hivatal foglalkoztatási osztályával történő egyeztetést követően –  a képzési jogviszonyát felmondja, értesítést küld a </w:t>
      </w:r>
      <w:r>
        <w:rPr>
          <w:rFonts w:ascii="Palatino Linotype" w:hAnsi="Palatino Linotype" w:cs="Palatino Linotype"/>
          <w:sz w:val="20"/>
          <w:szCs w:val="20"/>
        </w:rPr>
        <w:t>Foglalkoztatási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Főosztálynak. Ezzel egy időben megküldi a kizárt/kimaradt képzésben résztvevőre vonatkozó „Adatlap a kimaradásról vagy kizárásról” dokumentumot, az illetékes járási hivatal foglalkoztatási osztályára és a Foglalkoztatási Főosztályra. Az értesítés elmulasztásából adódó anyagi következmények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>t terhelik.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Foglalkoztatási Főosztály a hatósági szerződésben megállapított képzési költségtámogatást a ténylegesen képzésben </w:t>
      </w:r>
      <w:r w:rsidRPr="001B31B0">
        <w:rPr>
          <w:rFonts w:ascii="Palatino Linotype" w:hAnsi="Palatino Linotype" w:cs="Palatino Linotype"/>
          <w:sz w:val="20"/>
          <w:szCs w:val="20"/>
        </w:rPr>
        <w:t>töltött idővel arányosan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téríti meg. A képzésben töltött idő a résztvevő kimaradásáig, vagy a képzés befejezéséig tart. A megengedett hiányzás időtartama képzésben töltött időnek számít.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Abban az esetben, ha a támogatott munkaviszonyt létesít, de a hatósági szerződésben foglalt kötelezettségeinek eleget tesz, a képzési költség részlete(i) igényelhető(k) és utalható(k). Ha a támogatott a vizsgán nem jelenik meg, a képzési költségtérítés utolsó részlete a vizsgadíjjal (vagy részbeni támogatás esetén a vizsgadíjtámogatással arányos részével) csökkentve igényelhető és utalható, kivéve, </w:t>
      </w:r>
      <w:r w:rsidRPr="001B31B0">
        <w:rPr>
          <w:rFonts w:ascii="Palatino Linotype" w:hAnsi="Palatino Linotype" w:cs="Palatino Linotype"/>
          <w:sz w:val="20"/>
          <w:szCs w:val="20"/>
        </w:rPr>
        <w:t xml:space="preserve">ha a vizsgadíjata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1B31B0">
        <w:rPr>
          <w:rFonts w:ascii="Palatino Linotype" w:hAnsi="Palatino Linotype" w:cs="Palatino Linotype"/>
          <w:sz w:val="20"/>
          <w:szCs w:val="20"/>
        </w:rPr>
        <w:t xml:space="preserve"> előre – igazoltan – kifizette, vagyerre kötelezettséget vállalt. (</w:t>
      </w:r>
      <w:r>
        <w:rPr>
          <w:rFonts w:ascii="Palatino Linotype" w:hAnsi="Palatino Linotype" w:cs="Palatino Linotype"/>
          <w:sz w:val="20"/>
          <w:szCs w:val="20"/>
        </w:rPr>
        <w:t>P</w:t>
      </w:r>
      <w:r w:rsidRPr="001B31B0">
        <w:rPr>
          <w:rFonts w:ascii="Palatino Linotype" w:hAnsi="Palatino Linotype" w:cs="Palatino Linotype"/>
          <w:sz w:val="20"/>
          <w:szCs w:val="20"/>
        </w:rPr>
        <w:t xml:space="preserve">l:a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1B31B0">
        <w:rPr>
          <w:rFonts w:ascii="Palatino Linotype" w:hAnsi="Palatino Linotype" w:cs="Palatino Linotype"/>
          <w:sz w:val="20"/>
          <w:szCs w:val="20"/>
        </w:rPr>
        <w:t xml:space="preserve"> a vizsgára lejelentett létszámot már nem tudja módosítani, és ezt igazolni tudja).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Amennyiben a képzés résztvevője a járási hivatal foglalkoztatási osztályának megítélése szerint nem neki felróható ok miatt hagyja abba a képzést, s ezért vele szemben a járási hivatal foglalkoztatási osztálya anyagi követelést nem érvényesít, ez esetben a képzés félbe maradására hivatkozva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sem érvényesíthet a képzésből kimaradóval szemben anyagi követelést.</w:t>
      </w: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képzésből kimaradt támogatott ügyfél esetében a teljesítménnyel (idő)arányos költségek elszámolása történik. A képző a Foglalkoztatási Főosztály túlfizetése esetén, a teljesítménnyel nem arányos, részére átutalt költségtérítést a kimaradást követő 30 napon belül visszafizeti a ……………………………. Megyei Kormányhivatal ………………………………… számú számlaszámára. A közleményben fel kell tüntetni a tanfolyam kódját és a képzésben részt vevő nevét is. A kimaradó résztvevő képzési költségelszámolásához a visszautalandó összeget tartalmazó negatív, helyesbítő számla benyújtása szükséges.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Indent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Megszervez(tet)i a részvizsgákat, a záróvizsgákat és az esetleges első javítóvizsgát.</w:t>
      </w:r>
    </w:p>
    <w:p w:rsidR="005F0046" w:rsidRPr="00307DA7" w:rsidRDefault="005F0046" w:rsidP="0000174C">
      <w:pPr>
        <w:pStyle w:val="BodyTextIndent3"/>
        <w:spacing w:after="0"/>
        <w:ind w:left="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Gondoskodik a bizonyítványok és az egyéb igazolások, engedélyek kiadásáról.</w:t>
      </w: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 befejezése előtt 15 nappal értesítést küld a Foglalkoztatási Főosztályra és az illetékes járási hivatal foglalkoztatási osztályára a képzés befejezésének pontos időpontjáról, valamint a záróvizsga helyéről és pontos időpontjáról (nap, kezdési időpont). Lehetővé teszi, hogy a Foglalkoztatási Főosztály képviselője a vizsgán részt vehessen.</w:t>
      </w: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Tájékoztatja a Foglalkoztatási Főosztályt, és az illetékes járási hivatal foglalkoztatási osztályát a vizsgáról távolmaradókról, a javító- és pótló vizsgára utasítottakról.</w:t>
      </w: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kötelezi magát, hogy a vizsgáról távolmaradó, illetve a sikertelenül vizsgázó támogatottak számára – a sikertelen vizsgát követő 180 napon belül – valamely vizsgáztatási joggal rendelkező intézménynél </w:t>
      </w:r>
      <w:r>
        <w:rPr>
          <w:rFonts w:ascii="Palatino Linotype" w:hAnsi="Palatino Linotype" w:cs="Palatino Linotype"/>
          <w:sz w:val="20"/>
          <w:szCs w:val="20"/>
        </w:rPr>
        <w:t>biztosítja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a javítóvizsgán való részvétel</w:t>
      </w:r>
      <w:r w:rsidRPr="001B31B0">
        <w:rPr>
          <w:rFonts w:ascii="Palatino Linotype" w:hAnsi="Palatino Linotype" w:cs="Palatino Linotype"/>
          <w:sz w:val="20"/>
          <w:szCs w:val="20"/>
        </w:rPr>
        <w:t>lehető</w:t>
      </w:r>
      <w:r>
        <w:rPr>
          <w:rFonts w:ascii="Palatino Linotype" w:hAnsi="Palatino Linotype" w:cs="Palatino Linotype"/>
          <w:sz w:val="20"/>
          <w:szCs w:val="20"/>
        </w:rPr>
        <w:t>ségét</w:t>
      </w:r>
      <w:r w:rsidRPr="00307DA7">
        <w:rPr>
          <w:rFonts w:ascii="Palatino Linotype" w:hAnsi="Palatino Linotype" w:cs="Palatino Linotype"/>
          <w:sz w:val="20"/>
          <w:szCs w:val="20"/>
        </w:rPr>
        <w:t>. Ennek részeként írásban tájékoztatja az érintetteket, a Foglalkoztatási Főosztályt, és az illetékes járási hivatal foglalkoztatási osztályát, gondoskodik azok eredményeinek az illetékes járási hivatalok foglalkoztatási osztályaira történő megküldéséről, a bizonyítványok és az egyéb igazolások, engedélyek kiadásáról.</w:t>
      </w: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javítóvizsga költségeit a Foglalkoztatási Főosztály nem téríti meg, az a résztvevőt terheli. Ennek tényét a résztvevővel kötött felnőttképzési szerződésben rögzíteni kell.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Indent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képzési programban tételesen felsorolt, a résztvevőkhöz közvetlenül kapcsolódó felszerelésekről, eszközökről, képzéssel kapcsolatos iratanyagokról (számlák, szerződések) elkülönített nyilvántartást vezet.</w:t>
      </w:r>
    </w:p>
    <w:p w:rsidR="005F0046" w:rsidRPr="00307DA7" w:rsidRDefault="005F0046" w:rsidP="0000174C">
      <w:pPr>
        <w:pStyle w:val="BodyTextIndent3"/>
        <w:spacing w:after="0"/>
        <w:ind w:left="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Indent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számlát (számlákat) a támogatott nevére</w:t>
      </w:r>
      <w:r>
        <w:rPr>
          <w:rFonts w:ascii="Palatino Linotype" w:hAnsi="Palatino Linotype" w:cs="Palatino Linotype"/>
          <w:sz w:val="20"/>
          <w:szCs w:val="20"/>
        </w:rPr>
        <w:t xml:space="preserve">, és állandó lakhelye szerinti </w:t>
      </w:r>
      <w:r w:rsidRPr="00707655">
        <w:rPr>
          <w:rFonts w:ascii="Palatino Linotype" w:hAnsi="Palatino Linotype" w:cs="Palatino Linotype"/>
          <w:sz w:val="20"/>
          <w:szCs w:val="20"/>
        </w:rPr>
        <w:t>pontos cím</w:t>
      </w:r>
      <w:r>
        <w:rPr>
          <w:rFonts w:ascii="Palatino Linotype" w:hAnsi="Palatino Linotype" w:cs="Palatino Linotype"/>
          <w:sz w:val="20"/>
          <w:szCs w:val="20"/>
        </w:rPr>
        <w:t>é</w:t>
      </w:r>
      <w:r w:rsidRPr="00707655">
        <w:rPr>
          <w:rFonts w:ascii="Palatino Linotype" w:hAnsi="Palatino Linotype" w:cs="Palatino Linotype"/>
          <w:sz w:val="20"/>
          <w:szCs w:val="20"/>
        </w:rPr>
        <w:t>re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kell kiállítani, de az illetékes járási hivatal foglalkoztatási osztályára kell megküldeni – 2 példányban – a 4.2 pontban meghatározott ütemezés szerint. A számlához csatolni kell a „Számlaösszesítő-jegyzék”-et. A számlán fel kell tüntetni az általános forgalmi adóról szóló</w:t>
      </w:r>
      <w:r>
        <w:rPr>
          <w:rFonts w:ascii="Palatino Linotype" w:hAnsi="Palatino Linotype" w:cs="Palatino Linotype"/>
          <w:sz w:val="20"/>
          <w:szCs w:val="20"/>
        </w:rPr>
        <w:t xml:space="preserve"> 2007. évi CXXVII. tv.-</w:t>
      </w:r>
      <w:r w:rsidRPr="00307DA7">
        <w:rPr>
          <w:rFonts w:ascii="Palatino Linotype" w:hAnsi="Palatino Linotype" w:cs="Palatino Linotype"/>
          <w:sz w:val="20"/>
          <w:szCs w:val="20"/>
        </w:rPr>
        <w:t>ben</w:t>
      </w:r>
      <w:r>
        <w:rPr>
          <w:rFonts w:ascii="Palatino Linotype" w:hAnsi="Palatino Linotype" w:cs="Palatino Linotype"/>
          <w:sz w:val="20"/>
          <w:szCs w:val="20"/>
        </w:rPr>
        <w:t xml:space="preserve">(a továbbiakban: ÁFA tv.) </w:t>
      </w:r>
      <w:r w:rsidRPr="00307DA7">
        <w:rPr>
          <w:rFonts w:ascii="Palatino Linotype" w:hAnsi="Palatino Linotype" w:cs="Palatino Linotype"/>
          <w:sz w:val="20"/>
          <w:szCs w:val="20"/>
        </w:rPr>
        <w:t>meghatározottakon túlmenően:</w:t>
      </w:r>
    </w:p>
    <w:p w:rsidR="005F0046" w:rsidRPr="00307DA7" w:rsidRDefault="005F0046" w:rsidP="0000174C">
      <w:pPr>
        <w:pStyle w:val="BodyTextIndent3"/>
        <w:spacing w:after="0"/>
        <w:ind w:left="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631E8A" w:rsidRDefault="005F0046" w:rsidP="0000174C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631E8A">
        <w:rPr>
          <w:rFonts w:ascii="Palatino Linotype" w:hAnsi="Palatino Linotype" w:cs="Palatino Linotype"/>
          <w:sz w:val="20"/>
          <w:szCs w:val="20"/>
        </w:rPr>
        <w:t>a képzés felnőttképzési engedélyszámát</w:t>
      </w:r>
    </w:p>
    <w:p w:rsidR="005F0046" w:rsidRDefault="005F0046" w:rsidP="0000174C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8A00D6">
        <w:rPr>
          <w:rFonts w:ascii="Palatino Linotype" w:hAnsi="Palatino Linotype" w:cs="Palatino Linotype"/>
          <w:sz w:val="20"/>
          <w:szCs w:val="20"/>
        </w:rPr>
        <w:t>a képzés megnevezését</w:t>
      </w:r>
    </w:p>
    <w:p w:rsidR="005F0046" w:rsidRPr="008A00D6" w:rsidRDefault="005F0046" w:rsidP="0000174C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8A00D6">
        <w:rPr>
          <w:rFonts w:ascii="Palatino Linotype" w:hAnsi="Palatino Linotype" w:cs="Palatino Linotype"/>
          <w:sz w:val="20"/>
          <w:szCs w:val="20"/>
        </w:rPr>
        <w:t>a képzés Foglalkoztatási Főosztálynál kapott kódszámát,</w:t>
      </w:r>
    </w:p>
    <w:p w:rsidR="005F0046" w:rsidRPr="00307DA7" w:rsidRDefault="005F0046" w:rsidP="0000174C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részletfizetés sorszámát,</w:t>
      </w:r>
    </w:p>
    <w:p w:rsidR="005F0046" w:rsidRPr="00307DA7" w:rsidRDefault="005F0046" w:rsidP="0000174C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projekt azonosító számát </w:t>
      </w:r>
    </w:p>
    <w:p w:rsidR="005F0046" w:rsidRPr="00307DA7" w:rsidRDefault="005F0046" w:rsidP="0000174C">
      <w:pPr>
        <w:pStyle w:val="BodyTextIndent3"/>
        <w:spacing w:after="0"/>
        <w:ind w:left="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Az utolsó részletről kiállított számlához a járási hivatal foglalkoztatási osztálya részére csatolja </w:t>
      </w:r>
      <w:r w:rsidRPr="00631E8A">
        <w:rPr>
          <w:rFonts w:ascii="Palatino Linotype" w:hAnsi="Palatino Linotype" w:cs="Palatino Linotype"/>
          <w:sz w:val="20"/>
          <w:szCs w:val="20"/>
        </w:rPr>
        <w:t>a képzés eredményes befejezését igazoló dokumentum</w:t>
      </w:r>
      <w:r w:rsidRPr="00307DA7">
        <w:rPr>
          <w:rFonts w:ascii="Palatino Linotype" w:hAnsi="Palatino Linotype" w:cs="Palatino Linotype"/>
          <w:sz w:val="20"/>
          <w:szCs w:val="20"/>
        </w:rPr>
        <w:t>másolatát.</w:t>
      </w:r>
    </w:p>
    <w:p w:rsidR="005F0046" w:rsidRPr="00307DA7" w:rsidRDefault="005F0046" w:rsidP="0000174C">
      <w:pPr>
        <w:pStyle w:val="BodyText2"/>
        <w:tabs>
          <w:tab w:val="left" w:pos="0"/>
        </w:tabs>
        <w:spacing w:after="0"/>
        <w:rPr>
          <w:rFonts w:ascii="Palatino Linotype" w:hAnsi="Palatino Linotype" w:cs="Palatino Linotype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 befejezését követő 15 napon belül benyújtja a Foglalkoztatási Főosztálynak a tanfolyam záró dokumentumait:</w:t>
      </w:r>
    </w:p>
    <w:p w:rsidR="005F0046" w:rsidRPr="00307DA7" w:rsidRDefault="005F0046" w:rsidP="0000174C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megvalósulási tanulmány</w:t>
      </w:r>
      <w:r>
        <w:rPr>
          <w:rFonts w:ascii="Palatino Linotype" w:hAnsi="Palatino Linotype" w:cs="Palatino Linotype"/>
          <w:sz w:val="20"/>
          <w:szCs w:val="20"/>
        </w:rPr>
        <w:t>,</w:t>
      </w:r>
    </w:p>
    <w:p w:rsidR="005F0046" w:rsidRPr="00307DA7" w:rsidRDefault="005F0046" w:rsidP="00631E8A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vizsgajegyzőkönyv másolat</w:t>
      </w:r>
      <w:r>
        <w:rPr>
          <w:rFonts w:ascii="Palatino Linotype" w:hAnsi="Palatino Linotype" w:cs="Palatino Linotype"/>
          <w:sz w:val="20"/>
          <w:szCs w:val="20"/>
        </w:rPr>
        <w:t>a</w:t>
      </w:r>
      <w:r w:rsidRPr="00307DA7">
        <w:rPr>
          <w:rFonts w:ascii="Palatino Linotype" w:hAnsi="Palatino Linotype" w:cs="Palatino Linotype"/>
          <w:sz w:val="20"/>
          <w:szCs w:val="20"/>
        </w:rPr>
        <w:t>,</w:t>
      </w:r>
    </w:p>
    <w:p w:rsidR="005F0046" w:rsidRPr="00307DA7" w:rsidRDefault="005F0046" w:rsidP="00631E8A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képzésben résztvevők részére véglegesen átadott tankönyvek, eszközök, egyéb segédletek átvételét igazoló elismervény másolatai,</w:t>
      </w:r>
    </w:p>
    <w:p w:rsidR="005F0046" w:rsidRPr="00307DA7" w:rsidRDefault="005F0046" w:rsidP="00631E8A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részletes szakmai értékelés,</w:t>
      </w:r>
    </w:p>
    <w:p w:rsidR="005F0046" w:rsidRDefault="005F0046" w:rsidP="00631E8A">
      <w:pPr>
        <w:numPr>
          <w:ilvl w:val="0"/>
          <w:numId w:val="22"/>
        </w:numPr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a</w:t>
      </w:r>
      <w:r w:rsidRPr="00631E8A">
        <w:rPr>
          <w:rFonts w:ascii="Palatino Linotype" w:hAnsi="Palatino Linotype" w:cs="Palatino Linotype"/>
          <w:sz w:val="20"/>
          <w:szCs w:val="20"/>
        </w:rPr>
        <w:t xml:space="preserve"> képzés eredményes befejezését igazoló dokumentum</w:t>
      </w:r>
      <w:r w:rsidRPr="00307DA7">
        <w:rPr>
          <w:rFonts w:ascii="Palatino Linotype" w:hAnsi="Palatino Linotype" w:cs="Palatino Linotype"/>
          <w:sz w:val="20"/>
          <w:szCs w:val="20"/>
        </w:rPr>
        <w:t>átv</w:t>
      </w:r>
      <w:r>
        <w:rPr>
          <w:rFonts w:ascii="Palatino Linotype" w:hAnsi="Palatino Linotype" w:cs="Palatino Linotype"/>
          <w:sz w:val="20"/>
          <w:szCs w:val="20"/>
        </w:rPr>
        <w:t>ételi elismervényének másolata.</w:t>
      </w:r>
    </w:p>
    <w:p w:rsidR="005F0046" w:rsidRPr="00631E8A" w:rsidRDefault="005F0046" w:rsidP="00631E8A">
      <w:pPr>
        <w:ind w:left="144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tabs>
          <w:tab w:val="left" w:pos="0"/>
          <w:tab w:val="left" w:pos="1985"/>
          <w:tab w:val="left" w:pos="5670"/>
        </w:tabs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számlán feltüntetett számlavezető pénzintézet megnevezésének és a számla számának az ajánlatban szereplő adatokkal megegyezőnek kell lennie. Amennyiben a képzés időtartama alatt változik a pénzintézet vagy a számlaszám, azt haladéktalanul írásban bejelenti a Foglalkoztatási Főosztályra, valamint az illetékes járási hivatal foglalkoztatási osztályára.</w:t>
      </w:r>
    </w:p>
    <w:p w:rsidR="005F0046" w:rsidRPr="00307DA7" w:rsidRDefault="005F0046" w:rsidP="0000174C">
      <w:pPr>
        <w:tabs>
          <w:tab w:val="left" w:pos="567"/>
          <w:tab w:val="left" w:pos="1985"/>
          <w:tab w:val="left" w:pos="5670"/>
        </w:tabs>
        <w:ind w:right="-568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Abban az esetben, ha a befejezési időpont bármilyen okból megváltozik, a módosításra vonatkozó kérelmet szakmai indoklással együtt írásban megküldi a Foglalkoztatási Főosztálynak címezve. A módosítási kérelem elfogadása után a felnőttképzési szerződéseket – szükség esetén – módosítja, ezt követően haladéktalanul megküldi az illetékes járási hivatal foglalkoztatási osztályának.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numPr>
          <w:ilvl w:val="1"/>
          <w:numId w:val="21"/>
        </w:numPr>
        <w:ind w:hanging="508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Elősegíti és tűri a képzés arra jogosultak általi</w:t>
      </w:r>
      <w:r>
        <w:rPr>
          <w:rFonts w:ascii="Palatino Linotype" w:hAnsi="Palatino Linotype" w:cs="Palatino Linotype"/>
          <w:sz w:val="20"/>
          <w:szCs w:val="20"/>
        </w:rPr>
        <w:t>, jogosultságuknak megfelelő mértékű</w:t>
      </w:r>
      <w:r w:rsidRPr="00307DA7">
        <w:rPr>
          <w:rFonts w:ascii="Palatino Linotype" w:hAnsi="Palatino Linotype" w:cs="Palatino Linotype"/>
          <w:sz w:val="20"/>
          <w:szCs w:val="20"/>
        </w:rPr>
        <w:t>ellenőrzését, amely a képzésben együttműködő partnereknéltörténő ellenőrzést is magában foglalja.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0"/>
          <w:numId w:val="21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 xml:space="preserve">Amennyiben a képzés a </w:t>
      </w:r>
      <w:r>
        <w:rPr>
          <w:rFonts w:ascii="Palatino Linotype" w:hAnsi="Palatino Linotype" w:cs="Palatino Linotype"/>
          <w:b/>
          <w:bCs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nek felróható okból meghiúsul, vagy nem teljesül maradéktalanul, a Foglalkoztatási Főosztályaz együttműködési megállapodástól eláll</w:t>
      </w:r>
      <w:r>
        <w:rPr>
          <w:rFonts w:ascii="Palatino Linotype" w:hAnsi="Palatino Linotype" w:cs="Palatino Linotype"/>
          <w:b/>
          <w:bCs/>
          <w:sz w:val="20"/>
          <w:szCs w:val="20"/>
        </w:rPr>
        <w:t>hat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, vagy az együttműködési megállapodást felmond</w:t>
      </w:r>
      <w:r>
        <w:rPr>
          <w:rFonts w:ascii="Palatino Linotype" w:hAnsi="Palatino Linotype" w:cs="Palatino Linotype"/>
          <w:b/>
          <w:bCs/>
          <w:sz w:val="20"/>
          <w:szCs w:val="20"/>
        </w:rPr>
        <w:t>hat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ja</w:t>
      </w:r>
      <w:r w:rsidRPr="00307DA7">
        <w:rPr>
          <w:rFonts w:ascii="Palatino Linotype" w:hAnsi="Palatino Linotype" w:cs="Palatino Linotype"/>
          <w:sz w:val="20"/>
          <w:szCs w:val="20"/>
        </w:rPr>
        <w:t>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ind w:left="180" w:firstLine="180"/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megállapodás megszegésének minősül különösen, ha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>: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numPr>
          <w:ilvl w:val="0"/>
          <w:numId w:val="25"/>
        </w:numPr>
        <w:ind w:left="1066" w:hanging="357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képzést nem a jelen együttműködési megállapodás 1. pontja valamint a képzési ajánlat szerint valósítja meg.</w:t>
      </w:r>
    </w:p>
    <w:p w:rsidR="005F0046" w:rsidRPr="00307DA7" w:rsidRDefault="005F0046" w:rsidP="0000174C">
      <w:pPr>
        <w:numPr>
          <w:ilvl w:val="0"/>
          <w:numId w:val="25"/>
        </w:numPr>
        <w:ind w:left="1066" w:hanging="357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magatartásával a képzés folyamán veszélyezteti a képzésben résztvevők vizsgára történő sikeres felkészítését.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ind w:left="360"/>
        <w:jc w:val="both"/>
        <w:rPr>
          <w:rFonts w:ascii="Palatino Linotype" w:hAnsi="Palatino Linotype" w:cs="Palatino Linotype"/>
          <w:sz w:val="20"/>
          <w:szCs w:val="20"/>
          <w:u w:val="single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szerződésszegés következményeként a Foglalkoztatási Főosztály érvényesíti a Polgári Törvénykönyvről szóló 2013. évi V. t</w:t>
      </w:r>
      <w:r>
        <w:rPr>
          <w:rFonts w:ascii="Palatino Linotype" w:hAnsi="Palatino Linotype" w:cs="Palatino Linotype"/>
          <w:sz w:val="20"/>
          <w:szCs w:val="20"/>
        </w:rPr>
        <w:t>v-ben (a továbbiakban: Ptk.)</w:t>
      </w:r>
      <w:r w:rsidRPr="00307DA7">
        <w:rPr>
          <w:rFonts w:ascii="Palatino Linotype" w:hAnsi="Palatino Linotype" w:cs="Palatino Linotype"/>
          <w:sz w:val="20"/>
          <w:szCs w:val="20"/>
        </w:rPr>
        <w:t>foglalt szavatossági jogait; így különösen követeli a megállapodás szerinti teljesítést.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0"/>
          <w:numId w:val="21"/>
        </w:num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A Foglalkoztatási Főosztályvállalja, hogy: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ről, a képzési programjairól, valamint az általa nyújtott képzési szolgáltatásokról a regisztrált álláskeresőknek és </w:t>
      </w:r>
      <w:r>
        <w:rPr>
          <w:rFonts w:ascii="Palatino Linotype" w:hAnsi="Palatino Linotype" w:cs="Palatino Linotype"/>
          <w:sz w:val="20"/>
          <w:szCs w:val="20"/>
        </w:rPr>
        <w:t>más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potenciális résztvevőknek részletes, széleskörű, objektív tájékoztatást nyújt. A tájékoztatást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képzési ajánlatában szereplő információk alapján nyújtja.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tájékoztató anyagait a járási hivatalok foglalkoztatási osztályain a képzés iránt érdeklődők számára hozzáférhetővé teszi, rendelkezésükre bocsátja.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numPr>
          <w:ilvl w:val="1"/>
          <w:numId w:val="21"/>
        </w:numPr>
        <w:ind w:hanging="508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képzési szolgáltatás ellenértékének utalása az alábbiak szerint történik: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ind w:left="794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az</w:t>
      </w:r>
      <w:r w:rsidRPr="00307DA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első részlet</w:t>
      </w:r>
      <w:r w:rsidRPr="00307DA7">
        <w:rPr>
          <w:rFonts w:ascii="Palatino Linotype" w:hAnsi="Palatino Linotype" w:cs="Palatino Linotype"/>
          <w:sz w:val="20"/>
          <w:szCs w:val="20"/>
          <w:u w:val="single"/>
        </w:rPr>
        <w:t>számlája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(a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a képzés megkezdését követő</w:t>
      </w:r>
      <w:r w:rsidRPr="00307DA7">
        <w:rPr>
          <w:rFonts w:ascii="Palatino Linotype" w:hAnsi="Palatino Linotype" w:cs="Palatino Linotype"/>
          <w:sz w:val="20"/>
          <w:szCs w:val="20"/>
        </w:rPr>
        <w:br/>
        <w:t>5 munkanap elteltével nyújthatja be):</w:t>
      </w:r>
    </w:p>
    <w:p w:rsidR="005F0046" w:rsidRPr="00307DA7" w:rsidRDefault="005F0046" w:rsidP="0000174C">
      <w:pPr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ab/>
        <w:t>év.hó.nap.</w:t>
      </w:r>
      <w:r w:rsidRPr="00307DA7">
        <w:rPr>
          <w:rFonts w:ascii="Palatino Linotype" w:hAnsi="Palatino Linotype" w:cs="Palatino Linotype"/>
          <w:sz w:val="20"/>
          <w:szCs w:val="20"/>
        </w:rPr>
        <w:tab/>
        <w:t>Ft/fő</w:t>
      </w:r>
      <w:r w:rsidRPr="00307DA7">
        <w:rPr>
          <w:rFonts w:ascii="Palatino Linotype" w:hAnsi="Palatino Linotype" w:cs="Palatino Linotype"/>
          <w:sz w:val="20"/>
          <w:szCs w:val="20"/>
        </w:rPr>
        <w:tab/>
      </w: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  <w:u w:val="single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második</w:t>
      </w:r>
      <w:r w:rsidRPr="00307DA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részlet</w:t>
      </w:r>
      <w:r w:rsidRPr="00307DA7">
        <w:rPr>
          <w:rFonts w:ascii="Palatino Linotype" w:hAnsi="Palatino Linotype" w:cs="Palatino Linotype"/>
          <w:sz w:val="20"/>
          <w:szCs w:val="20"/>
          <w:u w:val="single"/>
        </w:rPr>
        <w:t>számlája:</w:t>
      </w: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  <w:u w:val="single"/>
        </w:rPr>
      </w:pPr>
    </w:p>
    <w:p w:rsidR="005F0046" w:rsidRPr="00307DA7" w:rsidRDefault="005F0046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ab/>
        <w:t>év.hó.nap.</w:t>
      </w:r>
      <w:r w:rsidRPr="00307DA7">
        <w:rPr>
          <w:rFonts w:ascii="Palatino Linotype" w:hAnsi="Palatino Linotype" w:cs="Palatino Linotype"/>
          <w:sz w:val="20"/>
          <w:szCs w:val="20"/>
        </w:rPr>
        <w:tab/>
        <w:t>Ft/fő</w:t>
      </w:r>
      <w:r w:rsidRPr="00307DA7">
        <w:rPr>
          <w:rFonts w:ascii="Palatino Linotype" w:hAnsi="Palatino Linotype" w:cs="Palatino Linotype"/>
          <w:sz w:val="20"/>
          <w:szCs w:val="20"/>
        </w:rPr>
        <w:tab/>
      </w: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  <w:u w:val="single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harmadik</w:t>
      </w:r>
      <w:r w:rsidRPr="00307DA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részlet</w:t>
      </w:r>
      <w:r w:rsidRPr="00307DA7">
        <w:rPr>
          <w:rFonts w:ascii="Palatino Linotype" w:hAnsi="Palatino Linotype" w:cs="Palatino Linotype"/>
          <w:sz w:val="20"/>
          <w:szCs w:val="20"/>
          <w:u w:val="single"/>
        </w:rPr>
        <w:t>számlája:</w:t>
      </w: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  <w:u w:val="single"/>
        </w:rPr>
      </w:pPr>
    </w:p>
    <w:p w:rsidR="005F0046" w:rsidRPr="00307DA7" w:rsidRDefault="005F0046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ab/>
        <w:t>év.hó.nap.</w:t>
      </w:r>
      <w:r w:rsidRPr="00307DA7">
        <w:rPr>
          <w:rFonts w:ascii="Palatino Linotype" w:hAnsi="Palatino Linotype" w:cs="Palatino Linotype"/>
          <w:sz w:val="20"/>
          <w:szCs w:val="20"/>
        </w:rPr>
        <w:tab/>
        <w:t>Ft/fő</w:t>
      </w:r>
      <w:r w:rsidRPr="00307DA7">
        <w:rPr>
          <w:rFonts w:ascii="Palatino Linotype" w:hAnsi="Palatino Linotype" w:cs="Palatino Linotype"/>
          <w:sz w:val="20"/>
          <w:szCs w:val="20"/>
        </w:rPr>
        <w:tab/>
      </w: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</w:t>
      </w:r>
      <w:r w:rsidRPr="00307DA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 xml:space="preserve">záró (utolsó) részlet </w:t>
      </w:r>
      <w:r w:rsidRPr="00307DA7">
        <w:rPr>
          <w:rFonts w:ascii="Palatino Linotype" w:hAnsi="Palatino Linotype" w:cs="Palatino Linotype"/>
          <w:sz w:val="20"/>
          <w:szCs w:val="20"/>
          <w:u w:val="single"/>
        </w:rPr>
        <w:t>számlája</w:t>
      </w:r>
      <w:r w:rsidRPr="00307DA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(a végelszámolást követően</w:t>
      </w: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)</w:t>
      </w:r>
      <w:r w:rsidRPr="00307DA7">
        <w:rPr>
          <w:rFonts w:ascii="Palatino Linotype" w:hAnsi="Palatino Linotype" w:cs="Palatino Linotype"/>
          <w:sz w:val="20"/>
          <w:szCs w:val="20"/>
        </w:rPr>
        <w:t>:</w:t>
      </w:r>
    </w:p>
    <w:p w:rsidR="005F0046" w:rsidRPr="00307DA7" w:rsidRDefault="005F0046" w:rsidP="00DB59F0">
      <w:pPr>
        <w:tabs>
          <w:tab w:val="left" w:pos="993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ab/>
        <w:t>év.hó.nap.</w:t>
      </w:r>
      <w:r w:rsidRPr="00307DA7">
        <w:rPr>
          <w:rFonts w:ascii="Palatino Linotype" w:hAnsi="Palatino Linotype" w:cs="Palatino Linotype"/>
          <w:sz w:val="20"/>
          <w:szCs w:val="20"/>
        </w:rPr>
        <w:tab/>
        <w:t>Ft/fő</w:t>
      </w:r>
      <w:r w:rsidRPr="00307DA7">
        <w:rPr>
          <w:rFonts w:ascii="Palatino Linotype" w:hAnsi="Palatino Linotype" w:cs="Palatino Linotype"/>
          <w:sz w:val="20"/>
          <w:szCs w:val="20"/>
        </w:rPr>
        <w:tab/>
      </w:r>
    </w:p>
    <w:p w:rsidR="005F0046" w:rsidRPr="00307DA7" w:rsidRDefault="005F0046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</w:t>
      </w:r>
      <w:r w:rsidRPr="00307DA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záró részlet</w:t>
      </w:r>
      <w:r w:rsidRPr="00307DA7">
        <w:rPr>
          <w:rFonts w:ascii="Palatino Linotype" w:hAnsi="Palatino Linotype" w:cs="Palatino Linotype"/>
          <w:sz w:val="20"/>
          <w:szCs w:val="20"/>
          <w:u w:val="single"/>
        </w:rPr>
        <w:t xml:space="preserve"> számlájának benyújtása előtt,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a záró vizsgát követő 15 napon belül megküldi a </w:t>
      </w:r>
      <w:r w:rsidRPr="00187474">
        <w:rPr>
          <w:rFonts w:ascii="Palatino Linotype" w:hAnsi="Palatino Linotype" w:cs="Palatino Linotype"/>
          <w:sz w:val="20"/>
          <w:szCs w:val="20"/>
        </w:rPr>
        <w:t>2.13. pontban meghatározott dokumentumokat a járási hivatalok foglalkoztatási osztályainak, a 2.14.</w:t>
      </w:r>
      <w:r w:rsidRPr="00307DA7">
        <w:rPr>
          <w:rFonts w:ascii="Palatino Linotype" w:hAnsi="Palatino Linotype" w:cs="Palatino Linotype"/>
          <w:sz w:val="20"/>
          <w:szCs w:val="20"/>
        </w:rPr>
        <w:t>pontban felsorolt dokumentumokat a Foglalkoztatási Főosztálynak. A dokumentumok elfogadásá</w:t>
      </w:r>
      <w:r>
        <w:rPr>
          <w:rFonts w:ascii="Palatino Linotype" w:hAnsi="Palatino Linotype" w:cs="Palatino Linotype"/>
          <w:sz w:val="20"/>
          <w:szCs w:val="20"/>
        </w:rPr>
        <w:t>ról, illetve azok hiánypótlásáról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a Foglalkoztatási Főosztály </w:t>
      </w:r>
      <w:r>
        <w:rPr>
          <w:rFonts w:ascii="Palatino Linotype" w:hAnsi="Palatino Linotype" w:cs="Palatino Linotype"/>
          <w:sz w:val="20"/>
          <w:szCs w:val="20"/>
        </w:rPr>
        <w:t>15 napon belül dönt, és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értesíti </w:t>
      </w:r>
      <w:r>
        <w:rPr>
          <w:rFonts w:ascii="Palatino Linotype" w:hAnsi="Palatino Linotype" w:cs="Palatino Linotype"/>
          <w:sz w:val="20"/>
          <w:szCs w:val="20"/>
        </w:rPr>
        <w:t xml:space="preserve">a Képző Intézményt </w:t>
      </w:r>
      <w:r w:rsidRPr="00307DA7">
        <w:rPr>
          <w:rFonts w:ascii="Palatino Linotype" w:hAnsi="Palatino Linotype" w:cs="Palatino Linotype"/>
          <w:sz w:val="20"/>
          <w:szCs w:val="20"/>
        </w:rPr>
        <w:t>arról, hogy benyújthatja a záró részlet számláját, melyet a képző az értesítést követő 8 napon belül benyújt.</w:t>
      </w:r>
      <w:r>
        <w:rPr>
          <w:rFonts w:ascii="Palatino Linotype" w:hAnsi="Palatino Linotype" w:cs="Palatino Linotype"/>
          <w:sz w:val="20"/>
          <w:szCs w:val="20"/>
        </w:rPr>
        <w:t xml:space="preserve"> Hiánypótlás esetén annak teljesítésére a Fogalakoztatási Főosztály 15 napot biztosít. 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ind w:left="792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 Foglalkoztatási Főosztály közvetlenül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>nek a számla kézhezvételét követő 30 napon belül utalja át az esedékes számla ellenértékét.</w:t>
      </w:r>
      <w:r>
        <w:rPr>
          <w:rFonts w:ascii="Palatino Linotype" w:hAnsi="Palatino Linotype" w:cs="Palatino Linotype"/>
          <w:sz w:val="20"/>
          <w:szCs w:val="20"/>
        </w:rPr>
        <w:t xml:space="preserve"> Amennyiben </w:t>
      </w:r>
      <w:r w:rsidRPr="00700509">
        <w:rPr>
          <w:rFonts w:ascii="Palatino Linotype" w:hAnsi="Palatino Linotype" w:cs="Palatino Linotype"/>
          <w:sz w:val="20"/>
          <w:szCs w:val="20"/>
        </w:rPr>
        <w:t xml:space="preserve">kifogást talál a benyújtott számlákban, azt a számla kézhezvételét követően 15 napon belül írásban jelzi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700509">
        <w:rPr>
          <w:rFonts w:ascii="Palatino Linotype" w:hAnsi="Palatino Linotype" w:cs="Palatino Linotype"/>
          <w:sz w:val="20"/>
          <w:szCs w:val="20"/>
        </w:rPr>
        <w:t xml:space="preserve"> részére.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 xml:space="preserve">Amennyiben a képzésben résztvevő, támogatott személy a vizsgán nem jelenik meg,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nek az utolsó részletét a vizsgadíjjal csökkentett mértékben utalja, kivéve, ha a vizsgadíjat a </w:t>
      </w:r>
      <w:r>
        <w:rPr>
          <w:rFonts w:ascii="Palatino Linotype" w:hAnsi="Palatino Linotype" w:cs="Palatino Linotype"/>
          <w:sz w:val="20"/>
          <w:szCs w:val="20"/>
        </w:rPr>
        <w:t>Képző Intézmény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előre kifizette</w:t>
      </w:r>
      <w:r>
        <w:rPr>
          <w:rFonts w:ascii="Palatino Linotype" w:hAnsi="Palatino Linotype" w:cs="Palatino Linotype"/>
          <w:sz w:val="20"/>
          <w:szCs w:val="20"/>
        </w:rPr>
        <w:t>, vagy arra olyan kötelezettséget kellett vállalnia, amely dokumentumokkal igazolható, és ekkor már nem módosítható.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outlineLvl w:val="0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b/>
          <w:bCs/>
          <w:sz w:val="20"/>
          <w:szCs w:val="20"/>
        </w:rPr>
        <w:t>Együttműködő felek megállapodnak abban, hogy</w:t>
      </w:r>
    </w:p>
    <w:p w:rsidR="005F0046" w:rsidRPr="00307DA7" w:rsidRDefault="005F0046" w:rsidP="0000174C">
      <w:pPr>
        <w:pStyle w:val="BodyText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5F0046" w:rsidRPr="00307DA7" w:rsidRDefault="005F0046" w:rsidP="0000174C">
      <w:pPr>
        <w:pStyle w:val="BodyText"/>
        <w:numPr>
          <w:ilvl w:val="0"/>
          <w:numId w:val="26"/>
        </w:numPr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képzések teljes időtartamára jelen együttműködési megállapodást tekintik irányadónak. A képzések megvalósítása során felmerülő – előre nem látható – lényeges változás (pl. képzést érintő jogszabály módosulás) esetén a megállapodó felek tárgyalást folytatnak egymással a felmerült probléma megoldása érdekében;</w:t>
      </w:r>
    </w:p>
    <w:p w:rsidR="005F0046" w:rsidRPr="00307DA7" w:rsidRDefault="005F0046" w:rsidP="0000174C">
      <w:pPr>
        <w:pStyle w:val="BodyText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numPr>
          <w:ilvl w:val="0"/>
          <w:numId w:val="26"/>
        </w:numPr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amennyiben az együttműködési megállapodásban meghatározott támogatni kívánt létszám nem biztosítható a képzési program iránt érdeklődők, vagy a felvételi feltételeknek megfelelő támogatottak hiánya miatt, az együttműködési megállapodás megszűntnek tekintendő. Ebben az esetben a Foglalkoztatási Főosztályt semmiféle anyagi vagy jogi felelősség, illetve kötelezettség nem terheli;</w:t>
      </w:r>
    </w:p>
    <w:p w:rsidR="005F0046" w:rsidRPr="00307DA7" w:rsidRDefault="005F0046" w:rsidP="0000174C">
      <w:pPr>
        <w:pStyle w:val="BodyText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numPr>
          <w:ilvl w:val="0"/>
          <w:numId w:val="26"/>
        </w:numPr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amennyiben a tanfolyam indulásakor a képzési programon résztvevők létszáma alacsonyabb, mint az együttműködési megállapodásban meghatározott, a Foglalkoztatási Főosztály által támogatni kívánt létszám, vagy a képzésből kiválik valaki, az üres/megüresedett férőhely a Foglalkoztatási Főosztállyal történt előzetes írásbeli egyeztetést követően a támogatni kívánt létszám mértékéig feltölthető.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Jelen megállapodásban nem szabályozott kérdésekben a</w:t>
      </w:r>
      <w:r>
        <w:rPr>
          <w:rFonts w:ascii="Palatino Linotype" w:hAnsi="Palatino Linotype" w:cs="Palatino Linotype"/>
          <w:sz w:val="20"/>
          <w:szCs w:val="20"/>
        </w:rPr>
        <w:t>zFlt.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, a MüM rendelet, továbbá a </w:t>
      </w:r>
      <w:r>
        <w:rPr>
          <w:rFonts w:ascii="Palatino Linotype" w:hAnsi="Palatino Linotype" w:cs="Palatino Linotype"/>
          <w:sz w:val="20"/>
          <w:szCs w:val="20"/>
        </w:rPr>
        <w:t xml:space="preserve">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 szóló </w:t>
      </w:r>
      <w:r w:rsidRPr="00307DA7">
        <w:rPr>
          <w:rFonts w:ascii="Palatino Linotype" w:hAnsi="Palatino Linotype" w:cs="Palatino Linotype"/>
          <w:sz w:val="20"/>
          <w:szCs w:val="20"/>
        </w:rPr>
        <w:t>393/2013. (XI. 12.) Korm</w:t>
      </w:r>
      <w:r>
        <w:rPr>
          <w:rFonts w:ascii="Palatino Linotype" w:hAnsi="Palatino Linotype" w:cs="Palatino Linotype"/>
          <w:sz w:val="20"/>
          <w:szCs w:val="20"/>
        </w:rPr>
        <w:t>.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rendelet, az Fktv., valamint </w:t>
      </w:r>
      <w:r>
        <w:rPr>
          <w:rFonts w:ascii="Palatino Linotype" w:hAnsi="Palatino Linotype" w:cs="Palatino Linotype"/>
          <w:sz w:val="20"/>
          <w:szCs w:val="20"/>
        </w:rPr>
        <w:t>a Ptk. rendelkezései</w:t>
      </w:r>
      <w:r w:rsidRPr="00307DA7">
        <w:rPr>
          <w:rFonts w:ascii="Palatino Linotype" w:hAnsi="Palatino Linotype" w:cs="Palatino Linotype"/>
          <w:sz w:val="20"/>
          <w:szCs w:val="20"/>
        </w:rPr>
        <w:t xml:space="preserve"> az irányadók.</w:t>
      </w:r>
    </w:p>
    <w:p w:rsidR="005F0046" w:rsidRPr="00307DA7" w:rsidRDefault="005F0046" w:rsidP="0000174C">
      <w:pPr>
        <w:pStyle w:val="BodyText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szerződésből származó jogvita esetére a szerződő felek kikötik a polgári perrendtartásról szóló 1952. évi III. törvényben foglaltak alapján – értékhatártól függően – a ………………i Járásbíróság, illetve a ……………….. Törvényszék illetékességét.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outlineLvl w:val="0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szerződésben foglaltakat a felek tudomásul veszik, és aláírásukkal jóváhagyólag elismerik.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outlineLvl w:val="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  <w:r w:rsidRPr="00307DA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Mellékletek</w:t>
      </w:r>
      <w:r w:rsidRPr="00307DA7">
        <w:rPr>
          <w:rFonts w:ascii="Palatino Linotype" w:hAnsi="Palatino Linotype" w:cs="Palatino Linotype"/>
          <w:sz w:val="20"/>
          <w:szCs w:val="20"/>
        </w:rPr>
        <w:t>(elektronikus úton megküldve):</w:t>
      </w:r>
    </w:p>
    <w:p w:rsidR="005F0046" w:rsidRPr="00307DA7" w:rsidRDefault="005F0046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sz. Jegyzőkönyv a szakmai alkalmassági vizsgálatról</w:t>
      </w:r>
    </w:p>
    <w:p w:rsidR="005F0046" w:rsidRPr="00307DA7" w:rsidRDefault="005F0046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sz. Tájékoztató adatlap a szakmai alkalmasságról</w:t>
      </w:r>
    </w:p>
    <w:p w:rsidR="005F0046" w:rsidRPr="00307DA7" w:rsidRDefault="005F0046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sz. Nyitó Adatlap a képzési program megkezdéséről</w:t>
      </w:r>
    </w:p>
    <w:p w:rsidR="005F0046" w:rsidRPr="00307DA7" w:rsidRDefault="005F0046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sz. Adatlap kimaradásról vagy kizárásról</w:t>
      </w:r>
    </w:p>
    <w:p w:rsidR="005F0046" w:rsidRPr="00307DA7" w:rsidRDefault="005F0046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sz. Tanrend elszámoló adatlap</w:t>
      </w:r>
    </w:p>
    <w:p w:rsidR="005F0046" w:rsidRPr="00307DA7" w:rsidRDefault="005F0046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sz. Megvalósulási tanulmány</w:t>
      </w:r>
    </w:p>
    <w:p w:rsidR="005F0046" w:rsidRPr="00307DA7" w:rsidRDefault="005F0046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sz. Létszámelszámoló lap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…………………………., ... év..hó ... nap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tabs>
          <w:tab w:val="left" w:pos="567"/>
          <w:tab w:val="left" w:leader="dot" w:pos="4253"/>
          <w:tab w:val="left" w:pos="5387"/>
          <w:tab w:val="left" w:leader="dot" w:pos="9070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ab/>
      </w:r>
      <w:r w:rsidRPr="00307DA7">
        <w:rPr>
          <w:rFonts w:ascii="Palatino Linotype" w:hAnsi="Palatino Linotype" w:cs="Palatino Linotype"/>
          <w:sz w:val="20"/>
          <w:szCs w:val="20"/>
        </w:rPr>
        <w:tab/>
      </w:r>
      <w:r w:rsidRPr="00307DA7">
        <w:rPr>
          <w:rFonts w:ascii="Palatino Linotype" w:hAnsi="Palatino Linotype" w:cs="Palatino Linotype"/>
          <w:sz w:val="20"/>
          <w:szCs w:val="20"/>
        </w:rPr>
        <w:tab/>
      </w:r>
      <w:r w:rsidRPr="00307DA7">
        <w:rPr>
          <w:rFonts w:ascii="Palatino Linotype" w:hAnsi="Palatino Linotype" w:cs="Palatino Linotype"/>
          <w:sz w:val="20"/>
          <w:szCs w:val="20"/>
        </w:rPr>
        <w:tab/>
      </w:r>
    </w:p>
    <w:p w:rsidR="005F0046" w:rsidRPr="00307DA7" w:rsidRDefault="005F0046" w:rsidP="0000174C">
      <w:pPr>
        <w:tabs>
          <w:tab w:val="center" w:pos="2410"/>
          <w:tab w:val="center" w:pos="7230"/>
        </w:tabs>
        <w:jc w:val="both"/>
        <w:rPr>
          <w:rFonts w:ascii="Palatino Linotype" w:eastAsia="MS Mincho" w:hAnsi="Palatino Linotype"/>
          <w:sz w:val="20"/>
          <w:szCs w:val="20"/>
        </w:rPr>
      </w:pPr>
      <w:r w:rsidRPr="00307DA7">
        <w:rPr>
          <w:rFonts w:ascii="Palatino Linotype" w:eastAsia="MS Mincho" w:hAnsi="Palatino Linotype"/>
          <w:sz w:val="20"/>
          <w:szCs w:val="20"/>
        </w:rPr>
        <w:tab/>
      </w:r>
      <w:r w:rsidRPr="00307DA7">
        <w:rPr>
          <w:rFonts w:ascii="Palatino Linotype" w:eastAsia="MS Mincho" w:hAnsi="Palatino Linotype" w:cs="Palatino Linotype"/>
          <w:sz w:val="20"/>
          <w:szCs w:val="20"/>
        </w:rPr>
        <w:t>……………. kormánymegbízott</w:t>
      </w:r>
      <w:r w:rsidRPr="00307DA7">
        <w:rPr>
          <w:rFonts w:ascii="Palatino Linotype" w:eastAsia="MS Mincho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>Képző Intézmény</w:t>
      </w:r>
    </w:p>
    <w:p w:rsidR="005F0046" w:rsidRPr="00307DA7" w:rsidRDefault="005F0046" w:rsidP="0000174C">
      <w:pPr>
        <w:tabs>
          <w:tab w:val="center" w:pos="2410"/>
        </w:tabs>
        <w:jc w:val="both"/>
        <w:rPr>
          <w:rFonts w:ascii="Palatino Linotype" w:eastAsia="MS Mincho" w:hAnsi="Palatino Linotype" w:cs="Palatino Linotype"/>
          <w:sz w:val="20"/>
          <w:szCs w:val="20"/>
        </w:rPr>
      </w:pPr>
      <w:r w:rsidRPr="00307DA7">
        <w:rPr>
          <w:rFonts w:ascii="Palatino Linotype" w:eastAsia="MS Mincho" w:hAnsi="Palatino Linotype"/>
          <w:sz w:val="20"/>
          <w:szCs w:val="20"/>
        </w:rPr>
        <w:tab/>
      </w:r>
      <w:r w:rsidRPr="00307DA7">
        <w:rPr>
          <w:rFonts w:ascii="Palatino Linotype" w:eastAsia="MS Mincho" w:hAnsi="Palatino Linotype" w:cs="Palatino Linotype"/>
          <w:sz w:val="20"/>
          <w:szCs w:val="20"/>
        </w:rPr>
        <w:t>nevében és megbízásából</w:t>
      </w:r>
    </w:p>
    <w:p w:rsidR="005F0046" w:rsidRPr="00307DA7" w:rsidRDefault="005F0046" w:rsidP="0000174C">
      <w:pPr>
        <w:tabs>
          <w:tab w:val="center" w:pos="2410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eastAsia="MS Mincho" w:hAnsi="Palatino Linotype" w:cs="Palatino Linotype"/>
          <w:sz w:val="20"/>
          <w:szCs w:val="20"/>
        </w:rPr>
        <w:tab/>
        <w:t>…………………………………….</w:t>
      </w:r>
    </w:p>
    <w:p w:rsidR="005F0046" w:rsidRPr="00307DA7" w:rsidRDefault="005F0046" w:rsidP="0000174C">
      <w:pPr>
        <w:tabs>
          <w:tab w:val="center" w:pos="2410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ab/>
        <w:t>főosztályvezető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tabs>
          <w:tab w:val="left" w:pos="3402"/>
          <w:tab w:val="left" w:leader="dot" w:pos="6521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A kötelezettségvállalást ellenjegyezte:</w:t>
      </w:r>
      <w:r w:rsidRPr="00307DA7">
        <w:rPr>
          <w:rFonts w:ascii="Palatino Linotype" w:hAnsi="Palatino Linotype" w:cs="Palatino Linotype"/>
          <w:sz w:val="20"/>
          <w:szCs w:val="20"/>
        </w:rPr>
        <w:tab/>
      </w:r>
      <w:r w:rsidRPr="00307DA7">
        <w:rPr>
          <w:rFonts w:ascii="Palatino Linotype" w:hAnsi="Palatino Linotype" w:cs="Palatino Linotype"/>
          <w:sz w:val="20"/>
          <w:szCs w:val="20"/>
        </w:rPr>
        <w:tab/>
      </w:r>
    </w:p>
    <w:p w:rsidR="005F0046" w:rsidRPr="00307DA7" w:rsidRDefault="005F0046" w:rsidP="0000174C">
      <w:pPr>
        <w:tabs>
          <w:tab w:val="center" w:pos="4962"/>
        </w:tabs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ab/>
        <w:t>ellenjegyző aláírása</w:t>
      </w: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pStyle w:val="BodyText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Ellenjegyzés dátuma:,……………….... év.. hó ... nap</w:t>
      </w:r>
    </w:p>
    <w:p w:rsidR="005F0046" w:rsidRPr="00307DA7" w:rsidRDefault="005F0046" w:rsidP="0000174C">
      <w:pPr>
        <w:tabs>
          <w:tab w:val="left" w:pos="1843"/>
          <w:tab w:val="left" w:leader="dot" w:pos="3969"/>
          <w:tab w:val="left" w:pos="4111"/>
          <w:tab w:val="left" w:leader="dot" w:pos="5103"/>
          <w:tab w:val="left" w:pos="5387"/>
          <w:tab w:val="left" w:leader="dot" w:pos="6946"/>
          <w:tab w:val="left" w:pos="7230"/>
          <w:tab w:val="left" w:leader="dot" w:pos="7655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5F0046" w:rsidRPr="00307DA7" w:rsidRDefault="005F0046" w:rsidP="0000174C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Kapják:</w:t>
      </w:r>
    </w:p>
    <w:p w:rsidR="005F0046" w:rsidRPr="00307DA7" w:rsidRDefault="005F0046" w:rsidP="0000174C">
      <w:pPr>
        <w:numPr>
          <w:ilvl w:val="0"/>
          <w:numId w:val="28"/>
        </w:numPr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Képző Intézmény</w:t>
      </w:r>
    </w:p>
    <w:p w:rsidR="005F0046" w:rsidRPr="00307DA7" w:rsidRDefault="005F0046" w:rsidP="0000174C">
      <w:pPr>
        <w:numPr>
          <w:ilvl w:val="0"/>
          <w:numId w:val="28"/>
        </w:num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Foglalkoztatási Főosztály</w:t>
      </w:r>
    </w:p>
    <w:p w:rsidR="005F0046" w:rsidRPr="00307DA7" w:rsidRDefault="005F0046" w:rsidP="0000174C">
      <w:pPr>
        <w:numPr>
          <w:ilvl w:val="0"/>
          <w:numId w:val="28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07DA7">
        <w:rPr>
          <w:rFonts w:ascii="Palatino Linotype" w:hAnsi="Palatino Linotype" w:cs="Palatino Linotype"/>
          <w:sz w:val="20"/>
          <w:szCs w:val="20"/>
        </w:rPr>
        <w:t>Irattár</w:t>
      </w:r>
    </w:p>
    <w:sectPr w:rsidR="005F0046" w:rsidRPr="00307DA7" w:rsidSect="00307DA7">
      <w:headerReference w:type="default" r:id="rId7"/>
      <w:footerReference w:type="default" r:id="rId8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46" w:rsidRDefault="005F0046" w:rsidP="009604B6">
      <w:r>
        <w:separator/>
      </w:r>
    </w:p>
  </w:endnote>
  <w:endnote w:type="continuationSeparator" w:id="1">
    <w:p w:rsidR="005F0046" w:rsidRDefault="005F0046" w:rsidP="0096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46" w:rsidRDefault="005F0046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F0046" w:rsidRDefault="005F0046" w:rsidP="00173F13">
    <w:pPr>
      <w:pBdr>
        <w:between w:val="single" w:sz="2" w:space="1" w:color="auto"/>
      </w:pBdr>
      <w:spacing w:before="1560" w:line="200" w:lineRule="atLeast"/>
      <w:ind w:right="2552"/>
      <w:textAlignment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46" w:rsidRDefault="005F0046" w:rsidP="009604B6">
      <w:r>
        <w:separator/>
      </w:r>
    </w:p>
  </w:footnote>
  <w:footnote w:type="continuationSeparator" w:id="1">
    <w:p w:rsidR="005F0046" w:rsidRDefault="005F0046" w:rsidP="0096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46" w:rsidRDefault="005F0046" w:rsidP="004A2987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6" o:spid="_x0000_s2049" type="#_x0000_t136" style="position:absolute;left:0;text-align:left;margin-left:0;margin-top:0;width:511.6pt;height:12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  <w:r>
      <w:tab/>
      <w:t>4. sz.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267AAA"/>
    <w:multiLevelType w:val="hybridMultilevel"/>
    <w:tmpl w:val="53346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0602F0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1881382"/>
    <w:multiLevelType w:val="hybridMultilevel"/>
    <w:tmpl w:val="1EA4BA48"/>
    <w:lvl w:ilvl="0" w:tplc="15FA7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2390BC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4E7D1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60F28AB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0D478F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D4431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40464"/>
    <w:multiLevelType w:val="hybridMultilevel"/>
    <w:tmpl w:val="449EECBA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53E410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C0F02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B4553F"/>
    <w:multiLevelType w:val="hybridMultilevel"/>
    <w:tmpl w:val="4BD0D18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AE111F3"/>
    <w:multiLevelType w:val="hybridMultilevel"/>
    <w:tmpl w:val="AE9E9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F1B50"/>
    <w:multiLevelType w:val="hybridMultilevel"/>
    <w:tmpl w:val="1166EE30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4204159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34C0D0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4202F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9"/>
  </w:num>
  <w:num w:numId="13">
    <w:abstractNumId w:val="17"/>
  </w:num>
  <w:num w:numId="14">
    <w:abstractNumId w:val="5"/>
  </w:num>
  <w:num w:numId="15">
    <w:abstractNumId w:val="19"/>
  </w:num>
  <w:num w:numId="16">
    <w:abstractNumId w:val="13"/>
  </w:num>
  <w:num w:numId="17">
    <w:abstractNumId w:val="6"/>
  </w:num>
  <w:num w:numId="18">
    <w:abstractNumId w:val="18"/>
  </w:num>
  <w:num w:numId="19">
    <w:abstractNumId w:val="16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1D5"/>
    <w:rsid w:val="0000174C"/>
    <w:rsid w:val="0000696A"/>
    <w:rsid w:val="00024525"/>
    <w:rsid w:val="00042E76"/>
    <w:rsid w:val="0006719F"/>
    <w:rsid w:val="0007387F"/>
    <w:rsid w:val="0009007B"/>
    <w:rsid w:val="00094636"/>
    <w:rsid w:val="000A0619"/>
    <w:rsid w:val="000A702B"/>
    <w:rsid w:val="000D4AF0"/>
    <w:rsid w:val="000E150C"/>
    <w:rsid w:val="000F4702"/>
    <w:rsid w:val="00107D7F"/>
    <w:rsid w:val="00114C65"/>
    <w:rsid w:val="0011556D"/>
    <w:rsid w:val="00135D45"/>
    <w:rsid w:val="00135E4D"/>
    <w:rsid w:val="0014084A"/>
    <w:rsid w:val="001560EC"/>
    <w:rsid w:val="00157C14"/>
    <w:rsid w:val="001653EC"/>
    <w:rsid w:val="001672DE"/>
    <w:rsid w:val="00167EE7"/>
    <w:rsid w:val="00173ED8"/>
    <w:rsid w:val="00173F13"/>
    <w:rsid w:val="001867CC"/>
    <w:rsid w:val="00187474"/>
    <w:rsid w:val="001901D1"/>
    <w:rsid w:val="001B31B0"/>
    <w:rsid w:val="001C277D"/>
    <w:rsid w:val="001D3223"/>
    <w:rsid w:val="001F2A68"/>
    <w:rsid w:val="001F5BB1"/>
    <w:rsid w:val="00204B32"/>
    <w:rsid w:val="00205CE8"/>
    <w:rsid w:val="002125F2"/>
    <w:rsid w:val="00217CAD"/>
    <w:rsid w:val="00221091"/>
    <w:rsid w:val="00241536"/>
    <w:rsid w:val="00244098"/>
    <w:rsid w:val="002676FF"/>
    <w:rsid w:val="002949F3"/>
    <w:rsid w:val="002B6478"/>
    <w:rsid w:val="002C6F7D"/>
    <w:rsid w:val="002D21D5"/>
    <w:rsid w:val="002E356E"/>
    <w:rsid w:val="002E70FB"/>
    <w:rsid w:val="00307DA7"/>
    <w:rsid w:val="00316D7D"/>
    <w:rsid w:val="00341822"/>
    <w:rsid w:val="003619CC"/>
    <w:rsid w:val="003A6A1A"/>
    <w:rsid w:val="003B1656"/>
    <w:rsid w:val="003B6885"/>
    <w:rsid w:val="003D0851"/>
    <w:rsid w:val="003D2A46"/>
    <w:rsid w:val="003E316C"/>
    <w:rsid w:val="003E6EE2"/>
    <w:rsid w:val="003F40C5"/>
    <w:rsid w:val="003F73A3"/>
    <w:rsid w:val="00404875"/>
    <w:rsid w:val="00413A4D"/>
    <w:rsid w:val="00424461"/>
    <w:rsid w:val="00427413"/>
    <w:rsid w:val="0045791D"/>
    <w:rsid w:val="00460CEE"/>
    <w:rsid w:val="00476CAA"/>
    <w:rsid w:val="00483664"/>
    <w:rsid w:val="00483C55"/>
    <w:rsid w:val="00487359"/>
    <w:rsid w:val="004A2987"/>
    <w:rsid w:val="004B494B"/>
    <w:rsid w:val="005018A3"/>
    <w:rsid w:val="00521314"/>
    <w:rsid w:val="00553124"/>
    <w:rsid w:val="00562553"/>
    <w:rsid w:val="005B03BF"/>
    <w:rsid w:val="005B0B0F"/>
    <w:rsid w:val="005B20C5"/>
    <w:rsid w:val="005B3E78"/>
    <w:rsid w:val="005B7EF3"/>
    <w:rsid w:val="005D5F10"/>
    <w:rsid w:val="005E636C"/>
    <w:rsid w:val="005F0046"/>
    <w:rsid w:val="006004E6"/>
    <w:rsid w:val="006128D3"/>
    <w:rsid w:val="006262DE"/>
    <w:rsid w:val="00631E8A"/>
    <w:rsid w:val="0063763E"/>
    <w:rsid w:val="00640ECB"/>
    <w:rsid w:val="006427AD"/>
    <w:rsid w:val="0066019B"/>
    <w:rsid w:val="00671198"/>
    <w:rsid w:val="00674328"/>
    <w:rsid w:val="006953F8"/>
    <w:rsid w:val="006A58EA"/>
    <w:rsid w:val="006B0BEF"/>
    <w:rsid w:val="006B711B"/>
    <w:rsid w:val="006C3FF9"/>
    <w:rsid w:val="006E1549"/>
    <w:rsid w:val="00700509"/>
    <w:rsid w:val="00707096"/>
    <w:rsid w:val="00707655"/>
    <w:rsid w:val="00711CA5"/>
    <w:rsid w:val="007220EE"/>
    <w:rsid w:val="007301E6"/>
    <w:rsid w:val="00741523"/>
    <w:rsid w:val="00754437"/>
    <w:rsid w:val="00757B4B"/>
    <w:rsid w:val="00777409"/>
    <w:rsid w:val="00790EE4"/>
    <w:rsid w:val="007D2133"/>
    <w:rsid w:val="007D688C"/>
    <w:rsid w:val="00803F51"/>
    <w:rsid w:val="008260A7"/>
    <w:rsid w:val="008274FF"/>
    <w:rsid w:val="00837E3E"/>
    <w:rsid w:val="0084721A"/>
    <w:rsid w:val="00847F63"/>
    <w:rsid w:val="00873858"/>
    <w:rsid w:val="00883F6B"/>
    <w:rsid w:val="008850E0"/>
    <w:rsid w:val="008956A5"/>
    <w:rsid w:val="008A00D6"/>
    <w:rsid w:val="008A4ACA"/>
    <w:rsid w:val="008B0F56"/>
    <w:rsid w:val="008D1A2A"/>
    <w:rsid w:val="008D5E86"/>
    <w:rsid w:val="0093682D"/>
    <w:rsid w:val="009604B6"/>
    <w:rsid w:val="00961928"/>
    <w:rsid w:val="00963677"/>
    <w:rsid w:val="00963E02"/>
    <w:rsid w:val="00970ED5"/>
    <w:rsid w:val="00971EAC"/>
    <w:rsid w:val="00973067"/>
    <w:rsid w:val="009862BB"/>
    <w:rsid w:val="0098790D"/>
    <w:rsid w:val="009968D9"/>
    <w:rsid w:val="009A248D"/>
    <w:rsid w:val="009A46D8"/>
    <w:rsid w:val="009B1354"/>
    <w:rsid w:val="009B6C3B"/>
    <w:rsid w:val="009C3B2A"/>
    <w:rsid w:val="00A23E80"/>
    <w:rsid w:val="00A33862"/>
    <w:rsid w:val="00A42FD8"/>
    <w:rsid w:val="00A4768B"/>
    <w:rsid w:val="00A53AFD"/>
    <w:rsid w:val="00A65656"/>
    <w:rsid w:val="00A72C17"/>
    <w:rsid w:val="00A754DF"/>
    <w:rsid w:val="00A833FC"/>
    <w:rsid w:val="00AA1DC3"/>
    <w:rsid w:val="00AD6AC5"/>
    <w:rsid w:val="00AE42AB"/>
    <w:rsid w:val="00AF14A7"/>
    <w:rsid w:val="00B02742"/>
    <w:rsid w:val="00B04D5F"/>
    <w:rsid w:val="00B16E93"/>
    <w:rsid w:val="00B62879"/>
    <w:rsid w:val="00B62940"/>
    <w:rsid w:val="00B94B18"/>
    <w:rsid w:val="00B97189"/>
    <w:rsid w:val="00BA5480"/>
    <w:rsid w:val="00BB02FE"/>
    <w:rsid w:val="00BC379B"/>
    <w:rsid w:val="00BD7B7B"/>
    <w:rsid w:val="00BF2FBE"/>
    <w:rsid w:val="00BF588D"/>
    <w:rsid w:val="00C01082"/>
    <w:rsid w:val="00C12747"/>
    <w:rsid w:val="00C17112"/>
    <w:rsid w:val="00C171A4"/>
    <w:rsid w:val="00C43032"/>
    <w:rsid w:val="00C44436"/>
    <w:rsid w:val="00C53C92"/>
    <w:rsid w:val="00C636C8"/>
    <w:rsid w:val="00C72050"/>
    <w:rsid w:val="00C80C96"/>
    <w:rsid w:val="00CB7DD6"/>
    <w:rsid w:val="00CC6DC3"/>
    <w:rsid w:val="00D00D99"/>
    <w:rsid w:val="00D23E5F"/>
    <w:rsid w:val="00D414C1"/>
    <w:rsid w:val="00D515E1"/>
    <w:rsid w:val="00D55017"/>
    <w:rsid w:val="00D729EF"/>
    <w:rsid w:val="00D76FEF"/>
    <w:rsid w:val="00D8063F"/>
    <w:rsid w:val="00D91181"/>
    <w:rsid w:val="00DB59F0"/>
    <w:rsid w:val="00DC79F3"/>
    <w:rsid w:val="00DE58EB"/>
    <w:rsid w:val="00E101CB"/>
    <w:rsid w:val="00E37277"/>
    <w:rsid w:val="00E7118D"/>
    <w:rsid w:val="00E77C52"/>
    <w:rsid w:val="00E84E30"/>
    <w:rsid w:val="00E86D48"/>
    <w:rsid w:val="00E870A8"/>
    <w:rsid w:val="00E932BD"/>
    <w:rsid w:val="00ED06A2"/>
    <w:rsid w:val="00EE2928"/>
    <w:rsid w:val="00EE5E8E"/>
    <w:rsid w:val="00EF4AEB"/>
    <w:rsid w:val="00F010D3"/>
    <w:rsid w:val="00F220D3"/>
    <w:rsid w:val="00F2328F"/>
    <w:rsid w:val="00F35E60"/>
    <w:rsid w:val="00F606EE"/>
    <w:rsid w:val="00F60781"/>
    <w:rsid w:val="00F70560"/>
    <w:rsid w:val="00F81FBE"/>
    <w:rsid w:val="00F835FC"/>
    <w:rsid w:val="00FB136F"/>
    <w:rsid w:val="00FE0319"/>
    <w:rsid w:val="00FE3F38"/>
    <w:rsid w:val="00FE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A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D21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21D5"/>
    <w:rPr>
      <w:rFonts w:ascii="Times New Roman" w:hAnsi="Times New Roman" w:cs="Times New Roman"/>
      <w:sz w:val="20"/>
      <w:szCs w:val="20"/>
      <w:lang w:eastAsia="hu-HU"/>
    </w:rPr>
  </w:style>
  <w:style w:type="paragraph" w:styleId="BodyTextIndent3">
    <w:name w:val="Body Text Indent 3"/>
    <w:basedOn w:val="Normal"/>
    <w:link w:val="BodyTextIndent3Char"/>
    <w:uiPriority w:val="99"/>
    <w:semiHidden/>
    <w:rsid w:val="002D21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21D5"/>
    <w:rPr>
      <w:rFonts w:ascii="Times New Roman" w:hAnsi="Times New Roman" w:cs="Times New Roman"/>
      <w:sz w:val="16"/>
      <w:szCs w:val="16"/>
      <w:lang w:eastAsia="hu-HU"/>
    </w:rPr>
  </w:style>
  <w:style w:type="paragraph" w:styleId="BodyText2">
    <w:name w:val="Body Text 2"/>
    <w:basedOn w:val="Normal"/>
    <w:link w:val="BodyText2Char"/>
    <w:uiPriority w:val="99"/>
    <w:semiHidden/>
    <w:rsid w:val="002D21D5"/>
    <w:pPr>
      <w:spacing w:after="120"/>
      <w:jc w:val="both"/>
    </w:pPr>
    <w:rPr>
      <w:rFonts w:ascii="Arial Narrow" w:hAnsi="Arial Narrow" w:cs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21D5"/>
    <w:rPr>
      <w:rFonts w:ascii="Arial Narrow" w:hAnsi="Arial Narrow" w:cs="Arial Narrow"/>
      <w:sz w:val="24"/>
      <w:szCs w:val="24"/>
      <w:lang w:eastAsia="hu-HU"/>
    </w:rPr>
  </w:style>
  <w:style w:type="paragraph" w:styleId="BodyTextIndent">
    <w:name w:val="Body Text Indent"/>
    <w:basedOn w:val="Normal"/>
    <w:link w:val="BodyTextIndentChar"/>
    <w:uiPriority w:val="99"/>
    <w:semiHidden/>
    <w:rsid w:val="002D21D5"/>
    <w:pPr>
      <w:spacing w:before="120"/>
      <w:ind w:left="1258" w:hanging="181"/>
      <w:jc w:val="both"/>
    </w:pPr>
    <w:rPr>
      <w:rFonts w:ascii="Arial Narrow" w:hAnsi="Arial Narrow" w:cs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21D5"/>
    <w:rPr>
      <w:rFonts w:ascii="Arial Narrow" w:hAnsi="Arial Narrow" w:cs="Arial Narrow"/>
      <w:sz w:val="24"/>
      <w:szCs w:val="24"/>
      <w:lang w:eastAsia="hu-HU"/>
    </w:rPr>
  </w:style>
  <w:style w:type="paragraph" w:customStyle="1" w:styleId="mellxx2">
    <w:name w:val="mellxx2"/>
    <w:basedOn w:val="Normal"/>
    <w:link w:val="mellxx2Char"/>
    <w:autoRedefine/>
    <w:uiPriority w:val="99"/>
    <w:rsid w:val="002D21D5"/>
    <w:pPr>
      <w:jc w:val="right"/>
    </w:pPr>
    <w:rPr>
      <w:rFonts w:ascii="Palatino Linotype" w:eastAsia="Times New Roman" w:hAnsi="Palatino Linotype" w:cs="Palatino Linotype"/>
      <w:strike/>
      <w:color w:val="FF0000"/>
      <w:sz w:val="20"/>
      <w:szCs w:val="20"/>
    </w:rPr>
  </w:style>
  <w:style w:type="character" w:customStyle="1" w:styleId="mellxx2Char">
    <w:name w:val="mellxx2 Char"/>
    <w:basedOn w:val="DefaultParagraphFont"/>
    <w:link w:val="mellxx2"/>
    <w:uiPriority w:val="99"/>
    <w:locked/>
    <w:rsid w:val="002D21D5"/>
    <w:rPr>
      <w:rFonts w:ascii="Palatino Linotype" w:hAnsi="Palatino Linotype" w:cs="Palatino Linotype"/>
      <w:strike/>
      <w:color w:val="FF0000"/>
      <w:sz w:val="20"/>
      <w:szCs w:val="20"/>
      <w:lang w:eastAsia="hu-HU"/>
    </w:rPr>
  </w:style>
  <w:style w:type="paragraph" w:styleId="ListParagraph">
    <w:name w:val="List Paragraph"/>
    <w:basedOn w:val="Normal"/>
    <w:uiPriority w:val="99"/>
    <w:qFormat/>
    <w:rsid w:val="008850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B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2FE"/>
    <w:rPr>
      <w:rFonts w:ascii="Tahoma" w:hAnsi="Tahoma" w:cs="Tahoma"/>
      <w:sz w:val="16"/>
      <w:szCs w:val="16"/>
      <w:lang w:eastAsia="hu-HU"/>
    </w:rPr>
  </w:style>
  <w:style w:type="paragraph" w:styleId="Header">
    <w:name w:val="header"/>
    <w:basedOn w:val="Normal"/>
    <w:link w:val="HeaderChar"/>
    <w:uiPriority w:val="99"/>
    <w:rsid w:val="009604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04B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04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04B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A0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00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00D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0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0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2415</Words>
  <Characters>16667</Characters>
  <Application>Microsoft Office Outlook</Application>
  <DocSecurity>0</DocSecurity>
  <Lines>0</Lines>
  <Paragraphs>0</Paragraphs>
  <ScaleCrop>false</ScaleCrop>
  <Company>NFSZ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Tanfolyami kód:</dc:title>
  <dc:subject/>
  <dc:creator>x</dc:creator>
  <cp:keywords/>
  <dc:description/>
  <cp:lastModifiedBy>Rendszergazda</cp:lastModifiedBy>
  <cp:revision>2</cp:revision>
  <cp:lastPrinted>2016-02-08T11:34:00Z</cp:lastPrinted>
  <dcterms:created xsi:type="dcterms:W3CDTF">2016-02-18T13:42:00Z</dcterms:created>
  <dcterms:modified xsi:type="dcterms:W3CDTF">2016-02-18T13:42:00Z</dcterms:modified>
</cp:coreProperties>
</file>