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B38" w:rsidRPr="006B6B38" w:rsidRDefault="007660B8" w:rsidP="006B6B38">
      <w:pPr>
        <w:spacing w:after="0" w:line="240" w:lineRule="auto"/>
        <w:jc w:val="center"/>
        <w:rPr>
          <w:rFonts w:ascii="Palatino Linotype" w:hAnsi="Palatino Linotype" w:cs="Palatino Linotype"/>
          <w:b/>
          <w:bCs/>
          <w:spacing w:val="20"/>
        </w:rPr>
      </w:pPr>
      <w:r w:rsidRPr="006B6B38">
        <w:rPr>
          <w:rFonts w:ascii="Palatino Linotype" w:hAnsi="Palatino Linotype" w:cs="Palatino Linotype"/>
          <w:b/>
          <w:bCs/>
          <w:spacing w:val="20"/>
        </w:rPr>
        <w:t xml:space="preserve">Tájékoztató </w:t>
      </w:r>
    </w:p>
    <w:p w:rsidR="007660B8" w:rsidRPr="006B6B38" w:rsidRDefault="007660B8" w:rsidP="006B6B38">
      <w:pPr>
        <w:spacing w:after="0" w:line="240" w:lineRule="auto"/>
        <w:jc w:val="center"/>
        <w:rPr>
          <w:rFonts w:ascii="Palatino Linotype" w:hAnsi="Palatino Linotype" w:cs="Palatino Linotype"/>
          <w:b/>
          <w:bCs/>
          <w:spacing w:val="20"/>
        </w:rPr>
      </w:pPr>
      <w:proofErr w:type="gramStart"/>
      <w:r w:rsidRPr="006B6B38">
        <w:rPr>
          <w:rFonts w:ascii="Palatino Linotype" w:hAnsi="Palatino Linotype" w:cs="Palatino Linotype"/>
          <w:b/>
          <w:bCs/>
          <w:spacing w:val="20"/>
        </w:rPr>
        <w:t>a</w:t>
      </w:r>
      <w:proofErr w:type="gramEnd"/>
      <w:r w:rsidRPr="006B6B38">
        <w:rPr>
          <w:rFonts w:ascii="Palatino Linotype" w:hAnsi="Palatino Linotype" w:cs="Palatino Linotype"/>
          <w:b/>
          <w:bCs/>
          <w:spacing w:val="20"/>
        </w:rPr>
        <w:t xml:space="preserve"> Nemzeti Foglalkoztatási Szolgálat hírlevel</w:t>
      </w:r>
      <w:r w:rsidR="00A40290" w:rsidRPr="006B6B38">
        <w:rPr>
          <w:rFonts w:ascii="Palatino Linotype" w:hAnsi="Palatino Linotype" w:cs="Palatino Linotype"/>
          <w:b/>
          <w:bCs/>
          <w:spacing w:val="20"/>
        </w:rPr>
        <w:t>ei</w:t>
      </w:r>
      <w:r w:rsidRPr="006B6B38">
        <w:rPr>
          <w:rFonts w:ascii="Palatino Linotype" w:hAnsi="Palatino Linotype" w:cs="Palatino Linotype"/>
          <w:b/>
          <w:bCs/>
          <w:spacing w:val="20"/>
        </w:rPr>
        <w:t>ről</w:t>
      </w:r>
      <w:r w:rsidR="006B6B38" w:rsidRPr="006B6B38">
        <w:rPr>
          <w:rFonts w:ascii="Palatino Linotype" w:hAnsi="Palatino Linotype" w:cs="Palatino Linotype"/>
          <w:b/>
          <w:bCs/>
          <w:spacing w:val="20"/>
        </w:rPr>
        <w:t>, weboldalairól</w:t>
      </w:r>
    </w:p>
    <w:p w:rsidR="007660B8" w:rsidRPr="006B6B38" w:rsidRDefault="007660B8" w:rsidP="006B6B38">
      <w:pPr>
        <w:spacing w:after="0" w:line="240" w:lineRule="auto"/>
        <w:jc w:val="center"/>
        <w:rPr>
          <w:rFonts w:ascii="Palatino Linotype" w:hAnsi="Palatino Linotype" w:cs="Palatino Linotype"/>
        </w:rPr>
      </w:pPr>
    </w:p>
    <w:p w:rsidR="00490149" w:rsidRPr="0060235B" w:rsidRDefault="000A485F" w:rsidP="0060235B">
      <w:pPr>
        <w:spacing w:after="0" w:line="240" w:lineRule="auto"/>
        <w:rPr>
          <w:rFonts w:ascii="Palatino Linotype" w:hAnsi="Palatino Linotype" w:cs="Palatino Linotype"/>
          <w:b/>
          <w:bCs/>
          <w:spacing w:val="20"/>
        </w:rPr>
      </w:pPr>
      <w:r w:rsidRPr="0060235B">
        <w:rPr>
          <w:rFonts w:ascii="Palatino Linotype" w:hAnsi="Palatino Linotype" w:cs="Palatino Linotype"/>
          <w:b/>
          <w:bCs/>
          <w:spacing w:val="20"/>
        </w:rPr>
        <w:t>Bemutatkozás</w:t>
      </w:r>
    </w:p>
    <w:p w:rsidR="00A40290" w:rsidRPr="006B6B38" w:rsidRDefault="00A40290" w:rsidP="006B6B38">
      <w:pPr>
        <w:shd w:val="clear" w:color="auto" w:fill="FFFFFF"/>
        <w:spacing w:after="0" w:line="240" w:lineRule="auto"/>
        <w:jc w:val="both"/>
        <w:rPr>
          <w:rFonts w:ascii="Palatino Linotype" w:eastAsia="Times New Roman" w:hAnsi="Palatino Linotype" w:cs="Arial"/>
          <w:lang w:eastAsia="hu-HU"/>
        </w:rPr>
      </w:pPr>
      <w:r w:rsidRPr="006B6B38">
        <w:rPr>
          <w:rFonts w:ascii="Palatino Linotype" w:eastAsia="Times New Roman" w:hAnsi="Palatino Linotype" w:cs="Arial"/>
          <w:lang w:eastAsia="hu-HU"/>
        </w:rPr>
        <w:t xml:space="preserve">A </w:t>
      </w:r>
      <w:r w:rsidRPr="006B6B38">
        <w:rPr>
          <w:rFonts w:ascii="Palatino Linotype" w:eastAsia="Times New Roman" w:hAnsi="Palatino Linotype" w:cs="Arial"/>
          <w:b/>
          <w:bCs/>
          <w:lang w:eastAsia="hu-HU"/>
        </w:rPr>
        <w:t>Nemzeti Foglalkoztatási Szolgálat</w:t>
      </w:r>
      <w:r w:rsidRPr="006B6B38">
        <w:rPr>
          <w:rFonts w:ascii="Palatino Linotype" w:eastAsia="Times New Roman" w:hAnsi="Palatino Linotype" w:cs="Arial"/>
          <w:lang w:eastAsia="hu-HU"/>
        </w:rPr>
        <w:t xml:space="preserve"> (</w:t>
      </w:r>
      <w:r w:rsidR="00490149" w:rsidRPr="006B6B38">
        <w:rPr>
          <w:rFonts w:ascii="Palatino Linotype" w:eastAsia="Times New Roman" w:hAnsi="Palatino Linotype" w:cs="Arial"/>
          <w:lang w:eastAsia="hu-HU"/>
        </w:rPr>
        <w:t xml:space="preserve">a továbbiakban: </w:t>
      </w:r>
      <w:r w:rsidRPr="006B6B38">
        <w:rPr>
          <w:rFonts w:ascii="Palatino Linotype" w:eastAsia="Times New Roman" w:hAnsi="Palatino Linotype" w:cs="Arial"/>
          <w:lang w:eastAsia="hu-HU"/>
        </w:rPr>
        <w:t>NFSZ) Magyarország legnagyobb hálózattal rendelkező, legkiterjedtebb állásközvetítő szervezetrendszere. A szolgálat küldetésének tekinti a foglalkoztatás elősegítését, bővítését, az aktív segítségnyújtást az álláskeresőknek és munkáltatóknak a megfelelő munkahely és a legalkalmasabb munkaerő minél gyorsabb megtalálásában, valamint az ellátások és foglalkoztatási támogatások megállapításában. Állami rendszerként mind a munkáltatók, mind az álláskeresők számára ingyenes szolgáltatásaival, foglalkoztatási programok működtetésével áll rendelkezésre, az ügyfelek lehető legnagyobb megelégedésére. A Kormány foglalkoztatáspolitikájához igazodva segíti a munkaerőpiac hatékony működését, aktivizálja a szereplőket, elősegíti a társadalmi integrációt, az esélyegyenlőséget, valamint egyenlő hozzáférést biztosít mindenki számára. A munkavállalókat számos személyre szabott, a munkaadókat pedig a cégek igényei szerint tervezett szolgáltatással és támogatással segíti.</w:t>
      </w:r>
    </w:p>
    <w:p w:rsidR="00A40290" w:rsidRPr="006B6B38" w:rsidRDefault="00A40290" w:rsidP="006B6B38">
      <w:pPr>
        <w:shd w:val="clear" w:color="auto" w:fill="FFFFFF"/>
        <w:spacing w:after="0" w:line="240" w:lineRule="auto"/>
        <w:jc w:val="both"/>
        <w:rPr>
          <w:rFonts w:ascii="Palatino Linotype" w:eastAsia="Times New Roman" w:hAnsi="Palatino Linotype" w:cs="Arial"/>
          <w:lang w:eastAsia="hu-HU"/>
        </w:rPr>
      </w:pPr>
      <w:r w:rsidRPr="006B6B38">
        <w:rPr>
          <w:rFonts w:ascii="Palatino Linotype" w:eastAsia="Times New Roman" w:hAnsi="Palatino Linotype" w:cs="Arial"/>
          <w:lang w:eastAsia="hu-HU"/>
        </w:rPr>
        <w:t>A Kormány állami foglalkoztatási szervként a</w:t>
      </w:r>
      <w:r w:rsidR="00490149" w:rsidRPr="006B6B38">
        <w:rPr>
          <w:rFonts w:ascii="Palatino Linotype" w:eastAsia="Times New Roman" w:hAnsi="Palatino Linotype" w:cs="Arial"/>
          <w:lang w:eastAsia="hu-HU"/>
        </w:rPr>
        <w:t>z</w:t>
      </w:r>
      <w:r w:rsidRPr="006B6B38">
        <w:rPr>
          <w:rFonts w:ascii="Palatino Linotype" w:eastAsia="Times New Roman" w:hAnsi="Palatino Linotype" w:cs="Arial"/>
          <w:lang w:eastAsia="hu-HU"/>
        </w:rPr>
        <w:t xml:space="preserve"> </w:t>
      </w:r>
      <w:proofErr w:type="spellStart"/>
      <w:r w:rsidRPr="006B6B38">
        <w:rPr>
          <w:rFonts w:ascii="Palatino Linotype" w:eastAsia="Times New Roman" w:hAnsi="Palatino Linotype" w:cs="Arial"/>
          <w:lang w:eastAsia="hu-HU"/>
        </w:rPr>
        <w:t>N</w:t>
      </w:r>
      <w:r w:rsidR="00490149" w:rsidRPr="006B6B38">
        <w:rPr>
          <w:rFonts w:ascii="Palatino Linotype" w:eastAsia="Times New Roman" w:hAnsi="Palatino Linotype" w:cs="Arial"/>
          <w:lang w:eastAsia="hu-HU"/>
        </w:rPr>
        <w:t>MH-</w:t>
      </w:r>
      <w:r w:rsidRPr="006B6B38">
        <w:rPr>
          <w:rFonts w:ascii="Palatino Linotype" w:eastAsia="Times New Roman" w:hAnsi="Palatino Linotype" w:cs="Arial"/>
          <w:lang w:eastAsia="hu-HU"/>
        </w:rPr>
        <w:t>t</w:t>
      </w:r>
      <w:proofErr w:type="spellEnd"/>
      <w:r w:rsidRPr="006B6B38">
        <w:rPr>
          <w:rFonts w:ascii="Palatino Linotype" w:eastAsia="Times New Roman" w:hAnsi="Palatino Linotype" w:cs="Arial"/>
          <w:lang w:eastAsia="hu-HU"/>
        </w:rPr>
        <w:t>, valamint a munkaügyi központokat jelöli ki. A munkaügyi központok a fővárosi és megyei kormányhivatal munkaügyi feladatokat ellátó szakigazgatási szerveként működnek. A megyékben lévő járási hivatalokhoz tartozó munkaügyi kirendeltségek a munkaügyi központok szakmai irányításával végzik tevékenységüket.</w:t>
      </w:r>
    </w:p>
    <w:p w:rsidR="00A40290" w:rsidRDefault="00A40290" w:rsidP="006B6B38">
      <w:pPr>
        <w:shd w:val="clear" w:color="auto" w:fill="FFFFFF"/>
        <w:spacing w:after="0" w:line="240" w:lineRule="auto"/>
        <w:jc w:val="both"/>
        <w:rPr>
          <w:rFonts w:ascii="Palatino Linotype" w:eastAsia="Times New Roman" w:hAnsi="Palatino Linotype" w:cs="Arial"/>
          <w:lang w:eastAsia="hu-HU"/>
        </w:rPr>
      </w:pPr>
    </w:p>
    <w:p w:rsidR="006B6B38" w:rsidRPr="0060235B" w:rsidRDefault="006B6B38" w:rsidP="0060235B">
      <w:pPr>
        <w:spacing w:after="0" w:line="240" w:lineRule="auto"/>
        <w:rPr>
          <w:rFonts w:ascii="Palatino Linotype" w:hAnsi="Palatino Linotype" w:cs="Palatino Linotype"/>
          <w:b/>
          <w:bCs/>
          <w:spacing w:val="20"/>
        </w:rPr>
      </w:pPr>
      <w:r w:rsidRPr="0060235B">
        <w:rPr>
          <w:rFonts w:ascii="Palatino Linotype" w:hAnsi="Palatino Linotype" w:cs="Palatino Linotype"/>
          <w:b/>
          <w:bCs/>
          <w:spacing w:val="20"/>
        </w:rPr>
        <w:t>Hírleveleink</w:t>
      </w:r>
    </w:p>
    <w:p w:rsidR="007660B8" w:rsidRDefault="007660B8" w:rsidP="006B6B38">
      <w:pPr>
        <w:spacing w:after="0" w:line="240" w:lineRule="auto"/>
        <w:jc w:val="both"/>
        <w:rPr>
          <w:rFonts w:ascii="Palatino Linotype" w:hAnsi="Palatino Linotype" w:cs="Palatino Linotype"/>
        </w:rPr>
      </w:pPr>
      <w:r w:rsidRPr="006B6B38">
        <w:rPr>
          <w:rFonts w:ascii="Palatino Linotype" w:hAnsi="Palatino Linotype" w:cs="Palatino Linotype"/>
        </w:rPr>
        <w:t>Hírlev</w:t>
      </w:r>
      <w:r w:rsidR="00490149" w:rsidRPr="006B6B38">
        <w:rPr>
          <w:rFonts w:ascii="Palatino Linotype" w:hAnsi="Palatino Linotype" w:cs="Palatino Linotype"/>
        </w:rPr>
        <w:t>eleinkkel</w:t>
      </w:r>
      <w:r w:rsidRPr="006B6B38">
        <w:rPr>
          <w:rFonts w:ascii="Palatino Linotype" w:hAnsi="Palatino Linotype" w:cs="Palatino Linotype"/>
        </w:rPr>
        <w:t xml:space="preserve"> célunk</w:t>
      </w:r>
      <w:r w:rsidR="00490149" w:rsidRPr="006B6B38">
        <w:rPr>
          <w:rFonts w:ascii="Palatino Linotype" w:hAnsi="Palatino Linotype" w:cs="Palatino Linotype"/>
        </w:rPr>
        <w:t xml:space="preserve"> az</w:t>
      </w:r>
      <w:r w:rsidRPr="006B6B38">
        <w:rPr>
          <w:rFonts w:ascii="Palatino Linotype" w:hAnsi="Palatino Linotype" w:cs="Palatino Linotype"/>
        </w:rPr>
        <w:t>, hogy a munkaerőpiac szereplői – munkáltatók, munkavállalók és állást keresők</w:t>
      </w:r>
      <w:r w:rsidR="00A40290" w:rsidRPr="006B6B38">
        <w:rPr>
          <w:rFonts w:ascii="Palatino Linotype" w:hAnsi="Palatino Linotype" w:cs="Palatino Linotype"/>
        </w:rPr>
        <w:t xml:space="preserve"> </w:t>
      </w:r>
      <w:r w:rsidRPr="006B6B38">
        <w:rPr>
          <w:rFonts w:ascii="Palatino Linotype" w:hAnsi="Palatino Linotype" w:cs="Palatino Linotype"/>
        </w:rPr>
        <w:t>–</w:t>
      </w:r>
      <w:r w:rsidR="00A40290" w:rsidRPr="006B6B38">
        <w:rPr>
          <w:rFonts w:ascii="Palatino Linotype" w:hAnsi="Palatino Linotype" w:cs="Palatino Linotype"/>
        </w:rPr>
        <w:t xml:space="preserve"> </w:t>
      </w:r>
      <w:r w:rsidRPr="006B6B38">
        <w:rPr>
          <w:rFonts w:ascii="Palatino Linotype" w:hAnsi="Palatino Linotype" w:cs="Palatino Linotype"/>
        </w:rPr>
        <w:t>számára hasznos, aktuális országos, valamint helyi szintű információkkal szolgáljunk</w:t>
      </w:r>
      <w:r w:rsidR="00604CCC">
        <w:rPr>
          <w:rFonts w:ascii="Palatino Linotype" w:hAnsi="Palatino Linotype" w:cs="Palatino Linotype"/>
        </w:rPr>
        <w:t>.</w:t>
      </w:r>
    </w:p>
    <w:p w:rsidR="00604CCC" w:rsidRPr="006B6B38" w:rsidRDefault="00604CCC" w:rsidP="006B6B38">
      <w:pPr>
        <w:spacing w:after="0" w:line="240" w:lineRule="auto"/>
        <w:jc w:val="both"/>
        <w:rPr>
          <w:rFonts w:ascii="Palatino Linotype" w:hAnsi="Palatino Linotype" w:cs="Palatino Linotype"/>
        </w:rPr>
      </w:pPr>
    </w:p>
    <w:p w:rsidR="007660B8" w:rsidRPr="006B6B38" w:rsidRDefault="007660B8" w:rsidP="006B6B38">
      <w:pPr>
        <w:spacing w:after="0" w:line="240" w:lineRule="auto"/>
        <w:jc w:val="both"/>
        <w:rPr>
          <w:rFonts w:ascii="Palatino Linotype" w:hAnsi="Palatino Linotype" w:cs="Palatino Linotype"/>
        </w:rPr>
      </w:pPr>
      <w:r w:rsidRPr="006B6B38">
        <w:rPr>
          <w:rFonts w:ascii="Palatino Linotype" w:hAnsi="Palatino Linotype" w:cs="Palatino Linotype"/>
        </w:rPr>
        <w:t>Beleegyezése esetén legfrissebb híreinkről folyamatosan értesülhet.</w:t>
      </w:r>
    </w:p>
    <w:p w:rsidR="007660B8" w:rsidRPr="006B6B38" w:rsidRDefault="007660B8" w:rsidP="006B6B38">
      <w:pPr>
        <w:spacing w:after="0" w:line="240" w:lineRule="auto"/>
        <w:jc w:val="both"/>
        <w:rPr>
          <w:rFonts w:ascii="Palatino Linotype" w:hAnsi="Palatino Linotype" w:cs="Palatino Linotype"/>
        </w:rPr>
      </w:pPr>
    </w:p>
    <w:p w:rsidR="007660B8" w:rsidRPr="006B6B38" w:rsidRDefault="007660B8" w:rsidP="006B6B38">
      <w:pPr>
        <w:spacing w:after="0" w:line="240" w:lineRule="auto"/>
        <w:jc w:val="both"/>
        <w:rPr>
          <w:rFonts w:ascii="Palatino Linotype" w:hAnsi="Palatino Linotype" w:cs="Palatino Linotype"/>
        </w:rPr>
      </w:pPr>
      <w:r w:rsidRPr="006B6B38">
        <w:rPr>
          <w:rFonts w:ascii="Palatino Linotype" w:hAnsi="Palatino Linotype" w:cs="Palatino Linotype"/>
        </w:rPr>
        <w:t>A Hírlevélre történő feliratkozás az e-mail címe önkéntes megadásával, illetve jelen tájékoztató tudomásul vételével és elfogadásával történik.</w:t>
      </w:r>
    </w:p>
    <w:p w:rsidR="007660B8" w:rsidRPr="006B6B38" w:rsidRDefault="007660B8" w:rsidP="006B6B38">
      <w:pPr>
        <w:spacing w:after="0" w:line="240" w:lineRule="auto"/>
        <w:jc w:val="both"/>
        <w:rPr>
          <w:rFonts w:ascii="Palatino Linotype" w:hAnsi="Palatino Linotype" w:cs="Palatino Linotype"/>
        </w:rPr>
      </w:pPr>
    </w:p>
    <w:p w:rsidR="007660B8" w:rsidRPr="006B6B38" w:rsidRDefault="007660B8" w:rsidP="006B6B38">
      <w:pPr>
        <w:spacing w:after="0" w:line="240" w:lineRule="auto"/>
        <w:jc w:val="both"/>
        <w:rPr>
          <w:rFonts w:ascii="Palatino Linotype" w:hAnsi="Palatino Linotype" w:cs="Palatino Linotype"/>
          <w:b/>
          <w:bCs/>
          <w:i/>
          <w:iCs/>
        </w:rPr>
      </w:pPr>
      <w:r w:rsidRPr="006B6B38">
        <w:rPr>
          <w:rFonts w:ascii="Palatino Linotype" w:hAnsi="Palatino Linotype" w:cs="Palatino Linotype"/>
          <w:b/>
          <w:bCs/>
          <w:i/>
          <w:iCs/>
        </w:rPr>
        <w:t>Amennyiben Ön álláskeresőként nyilvántartott személy,</w:t>
      </w:r>
    </w:p>
    <w:p w:rsidR="007660B8" w:rsidRPr="006B6B38" w:rsidRDefault="007660B8" w:rsidP="006B6B38">
      <w:pPr>
        <w:numPr>
          <w:ilvl w:val="0"/>
          <w:numId w:val="5"/>
        </w:numPr>
        <w:spacing w:after="0" w:line="240" w:lineRule="auto"/>
        <w:jc w:val="both"/>
        <w:rPr>
          <w:rFonts w:ascii="Palatino Linotype" w:hAnsi="Palatino Linotype" w:cs="Palatino Linotype"/>
        </w:rPr>
      </w:pPr>
      <w:r w:rsidRPr="006B6B38">
        <w:rPr>
          <w:rFonts w:ascii="Palatino Linotype" w:hAnsi="Palatino Linotype" w:cs="Palatino Linotype"/>
        </w:rPr>
        <w:t>a Hírlevélre való felirat</w:t>
      </w:r>
      <w:r w:rsidR="00E04314">
        <w:rPr>
          <w:rFonts w:ascii="Palatino Linotype" w:hAnsi="Palatino Linotype" w:cs="Palatino Linotype"/>
        </w:rPr>
        <w:t>k</w:t>
      </w:r>
      <w:r w:rsidRPr="006B6B38">
        <w:rPr>
          <w:rFonts w:ascii="Palatino Linotype" w:hAnsi="Palatino Linotype" w:cs="Palatino Linotype"/>
        </w:rPr>
        <w:t>ozási szándékát az Önt álláskeresőként nyilvántartó munkaügyi kirendeltségen jelezheti.</w:t>
      </w:r>
    </w:p>
    <w:p w:rsidR="007660B8" w:rsidRPr="006B6B38" w:rsidRDefault="007660B8" w:rsidP="006B6B38">
      <w:pPr>
        <w:numPr>
          <w:ilvl w:val="0"/>
          <w:numId w:val="5"/>
        </w:numPr>
        <w:spacing w:after="0" w:line="240" w:lineRule="auto"/>
        <w:jc w:val="both"/>
        <w:rPr>
          <w:rFonts w:ascii="Palatino Linotype" w:hAnsi="Palatino Linotype" w:cs="Palatino Linotype"/>
        </w:rPr>
      </w:pPr>
      <w:r w:rsidRPr="006B6B38">
        <w:rPr>
          <w:rFonts w:ascii="Palatino Linotype" w:hAnsi="Palatino Linotype" w:cs="Palatino Linotype"/>
        </w:rPr>
        <w:t>A kirendeltségen történt nyilatkozattétele után e-mail címe rögzítésre kerül az NFSZ rendszerében, melyre ezek után folyamatosan érkezik majd Hírlevelünk.</w:t>
      </w:r>
    </w:p>
    <w:p w:rsidR="007660B8" w:rsidRPr="006B6B38" w:rsidRDefault="007660B8" w:rsidP="006B6B38">
      <w:pPr>
        <w:numPr>
          <w:ilvl w:val="0"/>
          <w:numId w:val="5"/>
        </w:numPr>
        <w:spacing w:after="0" w:line="240" w:lineRule="auto"/>
        <w:jc w:val="both"/>
        <w:rPr>
          <w:rFonts w:ascii="Palatino Linotype" w:hAnsi="Palatino Linotype" w:cs="Palatino Linotype"/>
        </w:rPr>
      </w:pPr>
      <w:r w:rsidRPr="006B6B38">
        <w:rPr>
          <w:rFonts w:ascii="Palatino Linotype" w:hAnsi="Palatino Linotype" w:cs="Palatino Linotype"/>
        </w:rPr>
        <w:t>Amennyiben a jövőben mégsem kíván további információt kapni tőlünk, úgy a Hírlevélről bármikor leiratkozhat. Leiratkozási szándékát az Önt nyilvántartó munkaügyi kirendeltségen/</w:t>
      </w:r>
      <w:r w:rsidRPr="0060235B">
        <w:rPr>
          <w:rFonts w:ascii="Palatino Linotype" w:hAnsi="Palatino Linotype" w:cs="Palatino Linotype"/>
          <w:highlight w:val="yellow"/>
        </w:rPr>
        <w:t>hírlevélben</w:t>
      </w:r>
      <w:r w:rsidR="006B6B38" w:rsidRPr="0060235B">
        <w:rPr>
          <w:rFonts w:ascii="Palatino Linotype" w:hAnsi="Palatino Linotype" w:cs="Palatino Linotype"/>
          <w:highlight w:val="yellow"/>
        </w:rPr>
        <w:t xml:space="preserve"> található l</w:t>
      </w:r>
      <w:r w:rsidRPr="0060235B">
        <w:rPr>
          <w:rFonts w:ascii="Palatino Linotype" w:hAnsi="Palatino Linotype" w:cs="Palatino Linotype"/>
          <w:highlight w:val="yellow"/>
        </w:rPr>
        <w:t>ink</w:t>
      </w:r>
      <w:r w:rsidR="0060235B" w:rsidRPr="0060235B">
        <w:rPr>
          <w:rFonts w:ascii="Palatino Linotype" w:hAnsi="Palatino Linotype" w:cs="Palatino Linotype"/>
          <w:highlight w:val="yellow"/>
        </w:rPr>
        <w:t>en?</w:t>
      </w:r>
      <w:r w:rsidRPr="006B6B38">
        <w:rPr>
          <w:rFonts w:ascii="Palatino Linotype" w:hAnsi="Palatino Linotype" w:cs="Palatino Linotype"/>
        </w:rPr>
        <w:t xml:space="preserve"> jelezheti.</w:t>
      </w:r>
    </w:p>
    <w:p w:rsidR="007660B8" w:rsidRPr="006B6B38" w:rsidRDefault="007660B8" w:rsidP="006B6B38">
      <w:pPr>
        <w:spacing w:after="0" w:line="240" w:lineRule="auto"/>
        <w:jc w:val="both"/>
        <w:rPr>
          <w:rFonts w:ascii="Palatino Linotype" w:hAnsi="Palatino Linotype" w:cs="Palatino Linotype"/>
        </w:rPr>
      </w:pPr>
    </w:p>
    <w:p w:rsidR="007660B8" w:rsidRPr="006B6B38" w:rsidRDefault="007660B8" w:rsidP="006B6B38">
      <w:pPr>
        <w:spacing w:after="0" w:line="240" w:lineRule="auto"/>
        <w:jc w:val="both"/>
        <w:rPr>
          <w:rFonts w:ascii="Palatino Linotype" w:hAnsi="Palatino Linotype" w:cs="Palatino Linotype"/>
          <w:b/>
          <w:bCs/>
          <w:i/>
          <w:iCs/>
        </w:rPr>
      </w:pPr>
      <w:r w:rsidRPr="006B6B38">
        <w:rPr>
          <w:rFonts w:ascii="Palatino Linotype" w:hAnsi="Palatino Linotype" w:cs="Palatino Linotype"/>
          <w:b/>
          <w:bCs/>
          <w:i/>
          <w:iCs/>
        </w:rPr>
        <w:t xml:space="preserve">Amennyiben Ön munkáltatóként működik együtt az </w:t>
      </w:r>
      <w:proofErr w:type="spellStart"/>
      <w:r w:rsidRPr="006B6B38">
        <w:rPr>
          <w:rFonts w:ascii="Palatino Linotype" w:hAnsi="Palatino Linotype" w:cs="Palatino Linotype"/>
          <w:b/>
          <w:bCs/>
          <w:i/>
          <w:iCs/>
        </w:rPr>
        <w:t>NFSZ-szel</w:t>
      </w:r>
      <w:proofErr w:type="spellEnd"/>
    </w:p>
    <w:p w:rsidR="007660B8" w:rsidRPr="006B6B38" w:rsidRDefault="007660B8" w:rsidP="006B6B38">
      <w:pPr>
        <w:numPr>
          <w:ilvl w:val="0"/>
          <w:numId w:val="5"/>
        </w:numPr>
        <w:spacing w:after="0" w:line="240" w:lineRule="auto"/>
        <w:jc w:val="both"/>
        <w:rPr>
          <w:rFonts w:ascii="Palatino Linotype" w:hAnsi="Palatino Linotype" w:cs="Palatino Linotype"/>
        </w:rPr>
      </w:pPr>
      <w:r w:rsidRPr="006B6B38">
        <w:rPr>
          <w:rFonts w:ascii="Palatino Linotype" w:hAnsi="Palatino Linotype" w:cs="Palatino Linotype"/>
        </w:rPr>
        <w:t>a Hírlevélre való feliratozási szándékát a területileg illetékes munkaügyi kirendeltségen jelezheti.</w:t>
      </w:r>
    </w:p>
    <w:p w:rsidR="007660B8" w:rsidRPr="006B6B38" w:rsidRDefault="007660B8" w:rsidP="006B6B38">
      <w:pPr>
        <w:numPr>
          <w:ilvl w:val="0"/>
          <w:numId w:val="5"/>
        </w:numPr>
        <w:spacing w:after="0" w:line="240" w:lineRule="auto"/>
        <w:jc w:val="both"/>
        <w:rPr>
          <w:rFonts w:ascii="Palatino Linotype" w:hAnsi="Palatino Linotype" w:cs="Palatino Linotype"/>
        </w:rPr>
      </w:pPr>
      <w:r w:rsidRPr="006B6B38">
        <w:rPr>
          <w:rFonts w:ascii="Palatino Linotype" w:hAnsi="Palatino Linotype" w:cs="Palatino Linotype"/>
        </w:rPr>
        <w:t>A kirendeltségen történt nyilatkozattétele után e-mail címe rögzítésre kerül az NFSZ rendszerében, melyre ezek után folyamatosan érkezik majd Hírlevelünk.</w:t>
      </w:r>
    </w:p>
    <w:p w:rsidR="007660B8" w:rsidRPr="006B6B38" w:rsidRDefault="007660B8" w:rsidP="006B6B38">
      <w:pPr>
        <w:numPr>
          <w:ilvl w:val="0"/>
          <w:numId w:val="5"/>
        </w:numPr>
        <w:spacing w:after="0" w:line="240" w:lineRule="auto"/>
        <w:jc w:val="both"/>
        <w:rPr>
          <w:rFonts w:ascii="Palatino Linotype" w:hAnsi="Palatino Linotype" w:cs="Palatino Linotype"/>
        </w:rPr>
      </w:pPr>
      <w:r w:rsidRPr="006B6B38">
        <w:rPr>
          <w:rFonts w:ascii="Palatino Linotype" w:hAnsi="Palatino Linotype" w:cs="Palatino Linotype"/>
        </w:rPr>
        <w:t>Amennyiben a jövőben mégsem kíván további információt kapni tőlünk, úgy a Hírlevélről bármikor leiratkozhat. Leiratkozási szándékát a területileg illetékes munkaügyi kirendeltségen/</w:t>
      </w:r>
      <w:r w:rsidRPr="0060235B">
        <w:rPr>
          <w:rFonts w:ascii="Palatino Linotype" w:hAnsi="Palatino Linotype" w:cs="Palatino Linotype"/>
          <w:highlight w:val="yellow"/>
        </w:rPr>
        <w:t xml:space="preserve">hírlevélben </w:t>
      </w:r>
      <w:r w:rsidR="006B6B38" w:rsidRPr="0060235B">
        <w:rPr>
          <w:rFonts w:ascii="Palatino Linotype" w:hAnsi="Palatino Linotype" w:cs="Palatino Linotype"/>
          <w:highlight w:val="yellow"/>
        </w:rPr>
        <w:t xml:space="preserve">található </w:t>
      </w:r>
      <w:r w:rsidRPr="0060235B">
        <w:rPr>
          <w:rFonts w:ascii="Palatino Linotype" w:hAnsi="Palatino Linotype" w:cs="Palatino Linotype"/>
          <w:highlight w:val="yellow"/>
        </w:rPr>
        <w:t>link</w:t>
      </w:r>
      <w:r w:rsidR="0060235B" w:rsidRPr="0060235B">
        <w:rPr>
          <w:rFonts w:ascii="Palatino Linotype" w:hAnsi="Palatino Linotype" w:cs="Palatino Linotype"/>
          <w:highlight w:val="yellow"/>
        </w:rPr>
        <w:t>en</w:t>
      </w:r>
      <w:r w:rsidRPr="006B6B38">
        <w:rPr>
          <w:rFonts w:ascii="Palatino Linotype" w:hAnsi="Palatino Linotype" w:cs="Palatino Linotype"/>
        </w:rPr>
        <w:t xml:space="preserve"> jelezheti.</w:t>
      </w:r>
    </w:p>
    <w:p w:rsidR="007660B8" w:rsidRPr="006B6B38" w:rsidRDefault="007660B8" w:rsidP="006B6B38">
      <w:pPr>
        <w:spacing w:after="0" w:line="240" w:lineRule="auto"/>
        <w:jc w:val="both"/>
        <w:rPr>
          <w:rFonts w:ascii="Palatino Linotype" w:hAnsi="Palatino Linotype" w:cs="Palatino Linotype"/>
        </w:rPr>
      </w:pPr>
    </w:p>
    <w:p w:rsidR="007660B8" w:rsidRPr="006B6B38" w:rsidRDefault="007660B8" w:rsidP="006B6B38">
      <w:pPr>
        <w:spacing w:after="0" w:line="240" w:lineRule="auto"/>
        <w:jc w:val="both"/>
        <w:rPr>
          <w:rFonts w:ascii="Palatino Linotype" w:hAnsi="Palatino Linotype" w:cs="Palatino Linotype"/>
          <w:b/>
          <w:bCs/>
          <w:i/>
          <w:iCs/>
        </w:rPr>
      </w:pPr>
      <w:r w:rsidRPr="006B6B38">
        <w:rPr>
          <w:rFonts w:ascii="Palatino Linotype" w:hAnsi="Palatino Linotype" w:cs="Palatino Linotype"/>
          <w:b/>
          <w:bCs/>
          <w:i/>
          <w:iCs/>
        </w:rPr>
        <w:lastRenderedPageBreak/>
        <w:t xml:space="preserve">Amennyiben Ön álláskeresőként nincs nyilvántartva és munkáltatóként sem működik együtt az </w:t>
      </w:r>
      <w:proofErr w:type="spellStart"/>
      <w:r w:rsidRPr="006B6B38">
        <w:rPr>
          <w:rFonts w:ascii="Palatino Linotype" w:hAnsi="Palatino Linotype" w:cs="Palatino Linotype"/>
          <w:b/>
          <w:bCs/>
          <w:i/>
          <w:iCs/>
        </w:rPr>
        <w:t>NFSZ-szel</w:t>
      </w:r>
      <w:proofErr w:type="spellEnd"/>
      <w:r w:rsidRPr="006B6B38">
        <w:rPr>
          <w:rFonts w:ascii="Palatino Linotype" w:hAnsi="Palatino Linotype" w:cs="Palatino Linotype"/>
          <w:b/>
          <w:bCs/>
          <w:i/>
          <w:iCs/>
        </w:rPr>
        <w:t>, de</w:t>
      </w:r>
      <w:r w:rsidR="00A27EAD" w:rsidRPr="006B6B38">
        <w:rPr>
          <w:rFonts w:ascii="Palatino Linotype" w:hAnsi="Palatino Linotype" w:cs="Palatino Linotype"/>
          <w:b/>
          <w:bCs/>
          <w:i/>
          <w:iCs/>
        </w:rPr>
        <w:t xml:space="preserve"> szeretne meg</w:t>
      </w:r>
      <w:r w:rsidRPr="006B6B38">
        <w:rPr>
          <w:rFonts w:ascii="Palatino Linotype" w:hAnsi="Palatino Linotype" w:cs="Palatino Linotype"/>
          <w:b/>
          <w:bCs/>
          <w:i/>
          <w:iCs/>
        </w:rPr>
        <w:t xml:space="preserve">ismerkedni </w:t>
      </w:r>
      <w:r w:rsidR="006B6B38">
        <w:rPr>
          <w:rFonts w:ascii="Palatino Linotype" w:hAnsi="Palatino Linotype" w:cs="Palatino Linotype"/>
          <w:b/>
          <w:bCs/>
          <w:i/>
          <w:iCs/>
        </w:rPr>
        <w:t xml:space="preserve">a </w:t>
      </w:r>
      <w:r w:rsidRPr="006B6B38">
        <w:rPr>
          <w:rFonts w:ascii="Palatino Linotype" w:hAnsi="Palatino Linotype" w:cs="Palatino Linotype"/>
          <w:b/>
          <w:bCs/>
          <w:i/>
          <w:iCs/>
        </w:rPr>
        <w:t>szer</w:t>
      </w:r>
      <w:r w:rsidR="00A27EAD" w:rsidRPr="006B6B38">
        <w:rPr>
          <w:rFonts w:ascii="Palatino Linotype" w:hAnsi="Palatino Linotype" w:cs="Palatino Linotype"/>
          <w:b/>
          <w:bCs/>
          <w:i/>
          <w:iCs/>
        </w:rPr>
        <w:t>vezetünkkel</w:t>
      </w:r>
      <w:r w:rsidRPr="006B6B38">
        <w:rPr>
          <w:rFonts w:ascii="Palatino Linotype" w:hAnsi="Palatino Linotype" w:cs="Palatino Linotype"/>
          <w:b/>
          <w:bCs/>
          <w:i/>
          <w:iCs/>
        </w:rPr>
        <w:t>, vagy információt keres</w:t>
      </w:r>
    </w:p>
    <w:p w:rsidR="002C77FE" w:rsidRDefault="000A485F" w:rsidP="006B6B38">
      <w:pPr>
        <w:numPr>
          <w:ilvl w:val="0"/>
          <w:numId w:val="9"/>
        </w:numPr>
        <w:spacing w:after="0" w:line="240" w:lineRule="auto"/>
        <w:jc w:val="both"/>
        <w:rPr>
          <w:rFonts w:ascii="Palatino Linotype" w:hAnsi="Palatino Linotype" w:cs="Palatino Linotype"/>
        </w:rPr>
      </w:pPr>
      <w:r w:rsidRPr="006B6B38">
        <w:rPr>
          <w:rFonts w:ascii="Palatino Linotype" w:hAnsi="Palatino Linotype" w:cs="Palatino Linotype"/>
        </w:rPr>
        <w:t>a</w:t>
      </w:r>
      <w:r w:rsidR="006B6B38">
        <w:rPr>
          <w:rFonts w:ascii="Palatino Linotype" w:hAnsi="Palatino Linotype" w:cs="Palatino Linotype"/>
        </w:rPr>
        <w:t>z</w:t>
      </w:r>
      <w:r w:rsidRPr="006B6B38">
        <w:rPr>
          <w:rFonts w:ascii="Palatino Linotype" w:hAnsi="Palatino Linotype" w:cs="Palatino Linotype"/>
        </w:rPr>
        <w:t xml:space="preserve"> </w:t>
      </w:r>
      <w:r w:rsidR="006B6B38">
        <w:rPr>
          <w:rFonts w:ascii="Palatino Linotype" w:hAnsi="Palatino Linotype" w:cs="Palatino Linotype"/>
        </w:rPr>
        <w:t>NMH</w:t>
      </w:r>
      <w:r w:rsidRPr="006B6B38">
        <w:rPr>
          <w:rFonts w:ascii="Palatino Linotype" w:hAnsi="Palatino Linotype" w:cs="Palatino Linotype"/>
        </w:rPr>
        <w:t xml:space="preserve"> </w:t>
      </w:r>
      <w:r w:rsidR="00183835" w:rsidRPr="006B6B38">
        <w:rPr>
          <w:rFonts w:ascii="Palatino Linotype" w:hAnsi="Palatino Linotype" w:cs="Palatino Linotype"/>
        </w:rPr>
        <w:t xml:space="preserve">és a kormányhivatalok munkaügyi központjainak </w:t>
      </w:r>
      <w:r w:rsidRPr="006B6B38">
        <w:rPr>
          <w:rFonts w:ascii="Palatino Linotype" w:hAnsi="Palatino Linotype" w:cs="Palatino Linotype"/>
        </w:rPr>
        <w:t>honlapj</w:t>
      </w:r>
      <w:r w:rsidR="006B6B38">
        <w:rPr>
          <w:rFonts w:ascii="Palatino Linotype" w:hAnsi="Palatino Linotype" w:cs="Palatino Linotype"/>
        </w:rPr>
        <w:t>át</w:t>
      </w:r>
      <w:r w:rsidRPr="006B6B38">
        <w:rPr>
          <w:rFonts w:ascii="Palatino Linotype" w:hAnsi="Palatino Linotype" w:cs="Palatino Linotype"/>
        </w:rPr>
        <w:t xml:space="preserve"> a </w:t>
      </w:r>
      <w:hyperlink r:id="rId7" w:history="1">
        <w:r w:rsidRPr="0060235B">
          <w:rPr>
            <w:rStyle w:val="Hiperhivatkozs"/>
            <w:rFonts w:ascii="Palatino Linotype" w:hAnsi="Palatino Linotype" w:cs="Palatino Linotype"/>
          </w:rPr>
          <w:t>www.munka.hu</w:t>
        </w:r>
      </w:hyperlink>
      <w:r w:rsidRPr="006B6B38">
        <w:rPr>
          <w:rFonts w:ascii="Palatino Linotype" w:hAnsi="Palatino Linotype" w:cs="Palatino Linotype"/>
        </w:rPr>
        <w:t xml:space="preserve"> weboldalon </w:t>
      </w:r>
      <w:r w:rsidR="00183835" w:rsidRPr="006B6B38">
        <w:rPr>
          <w:rFonts w:ascii="Palatino Linotype" w:hAnsi="Palatino Linotype" w:cs="Palatino Linotype"/>
        </w:rPr>
        <w:t>érheti el</w:t>
      </w:r>
      <w:r w:rsidRPr="006B6B38">
        <w:rPr>
          <w:rFonts w:ascii="Palatino Linotype" w:hAnsi="Palatino Linotype" w:cs="Palatino Linotype"/>
        </w:rPr>
        <w:t>.</w:t>
      </w:r>
    </w:p>
    <w:p w:rsidR="006B6B38" w:rsidRDefault="0060235B" w:rsidP="006B6B38">
      <w:pPr>
        <w:numPr>
          <w:ilvl w:val="0"/>
          <w:numId w:val="9"/>
        </w:numPr>
        <w:spacing w:after="0" w:line="240" w:lineRule="auto"/>
        <w:jc w:val="both"/>
        <w:rPr>
          <w:rFonts w:ascii="Palatino Linotype" w:hAnsi="Palatino Linotype" w:cs="Palatino Linotype"/>
        </w:rPr>
      </w:pPr>
      <w:r>
        <w:rPr>
          <w:rFonts w:ascii="Palatino Linotype" w:hAnsi="Palatino Linotype" w:cs="Palatino Linotype"/>
        </w:rPr>
        <w:t>A</w:t>
      </w:r>
      <w:r w:rsidR="006B6B38">
        <w:rPr>
          <w:rFonts w:ascii="Palatino Linotype" w:hAnsi="Palatino Linotype" w:cs="Palatino Linotype"/>
        </w:rPr>
        <w:t xml:space="preserve">z NMH Hírlevelére </w:t>
      </w:r>
      <w:r w:rsidRPr="006B6B38">
        <w:rPr>
          <w:rFonts w:ascii="Palatino Linotype" w:hAnsi="Palatino Linotype" w:cs="Palatino Linotype"/>
        </w:rPr>
        <w:t xml:space="preserve">való feliratozási szándékát </w:t>
      </w:r>
      <w:r w:rsidR="006B6B38">
        <w:rPr>
          <w:rFonts w:ascii="Palatino Linotype" w:hAnsi="Palatino Linotype" w:cs="Palatino Linotype"/>
        </w:rPr>
        <w:t xml:space="preserve">a </w:t>
      </w:r>
      <w:hyperlink r:id="rId8" w:history="1">
        <w:r w:rsidRPr="000A41CB">
          <w:rPr>
            <w:rStyle w:val="Hiperhivatkozs"/>
            <w:rFonts w:ascii="Palatino Linotype" w:hAnsi="Palatino Linotype" w:cs="Palatino Linotype"/>
          </w:rPr>
          <w:t>http://nfsz.munka.hu</w:t>
        </w:r>
      </w:hyperlink>
      <w:r>
        <w:rPr>
          <w:rFonts w:ascii="Palatino Linotype" w:hAnsi="Palatino Linotype" w:cs="Palatino Linotype"/>
        </w:rPr>
        <w:t xml:space="preserve"> Hírlevél ikonra kattintva jelezheti.</w:t>
      </w:r>
    </w:p>
    <w:p w:rsidR="006B6B38" w:rsidRPr="006B6B38" w:rsidRDefault="006B6B38" w:rsidP="006B6B38">
      <w:pPr>
        <w:numPr>
          <w:ilvl w:val="0"/>
          <w:numId w:val="9"/>
        </w:numPr>
        <w:spacing w:after="0" w:line="240" w:lineRule="auto"/>
        <w:jc w:val="both"/>
        <w:rPr>
          <w:rFonts w:ascii="Palatino Linotype" w:hAnsi="Palatino Linotype" w:cs="Palatino Linotype"/>
        </w:rPr>
      </w:pPr>
      <w:r w:rsidRPr="006B6B38">
        <w:rPr>
          <w:rFonts w:ascii="Palatino Linotype" w:hAnsi="Palatino Linotype" w:cs="Palatino Linotype"/>
        </w:rPr>
        <w:t xml:space="preserve">Amennyiben a jövőben mégsem kíván további információt kapni tőlünk, úgy a Hírlevélről bármikor leiratkozhat, </w:t>
      </w:r>
      <w:r>
        <w:rPr>
          <w:rFonts w:ascii="Palatino Linotype" w:hAnsi="Palatino Linotype" w:cs="Palatino Linotype"/>
        </w:rPr>
        <w:t xml:space="preserve">amelyet </w:t>
      </w:r>
      <w:r w:rsidRPr="006B6B38">
        <w:rPr>
          <w:rFonts w:ascii="Palatino Linotype" w:hAnsi="Palatino Linotype" w:cs="Palatino Linotype"/>
        </w:rPr>
        <w:t>a Hírlevélben található linkre kattintva tehet meg.</w:t>
      </w:r>
    </w:p>
    <w:p w:rsidR="007660B8" w:rsidRPr="006B6B38" w:rsidRDefault="007660B8" w:rsidP="006B6B38">
      <w:pPr>
        <w:spacing w:after="0" w:line="240" w:lineRule="auto"/>
        <w:rPr>
          <w:rFonts w:ascii="Palatino Linotype" w:hAnsi="Palatino Linotype" w:cs="Palatino Linotype"/>
          <w:b/>
          <w:bCs/>
        </w:rPr>
      </w:pPr>
    </w:p>
    <w:p w:rsidR="007660B8" w:rsidRPr="006B6B38" w:rsidRDefault="007660B8" w:rsidP="006B6B38">
      <w:pPr>
        <w:spacing w:after="0" w:line="240" w:lineRule="auto"/>
        <w:rPr>
          <w:rFonts w:ascii="Palatino Linotype" w:hAnsi="Palatino Linotype" w:cs="Palatino Linotype"/>
        </w:rPr>
      </w:pPr>
      <w:r w:rsidRPr="006B6B38">
        <w:rPr>
          <w:rFonts w:ascii="Palatino Linotype" w:hAnsi="Palatino Linotype" w:cs="Palatino Linotype"/>
          <w:b/>
          <w:bCs/>
        </w:rPr>
        <w:t>Adatainak kezelésére minden esetben az alábbi törvényekkel összhangban kerül sor:</w:t>
      </w:r>
    </w:p>
    <w:p w:rsidR="007660B8" w:rsidRPr="006B6B38" w:rsidRDefault="007660B8" w:rsidP="006B6B38">
      <w:pPr>
        <w:pStyle w:val="Listaszerbekezds"/>
        <w:numPr>
          <w:ilvl w:val="0"/>
          <w:numId w:val="11"/>
        </w:numPr>
        <w:spacing w:after="0" w:line="240" w:lineRule="auto"/>
        <w:ind w:left="426" w:hanging="426"/>
        <w:jc w:val="both"/>
        <w:rPr>
          <w:rFonts w:ascii="Palatino Linotype" w:hAnsi="Palatino Linotype" w:cs="Palatino Linotype"/>
        </w:rPr>
      </w:pPr>
      <w:r w:rsidRPr="006B6B38">
        <w:rPr>
          <w:rFonts w:ascii="Palatino Linotype" w:hAnsi="Palatino Linotype" w:cs="Palatino Linotype"/>
        </w:rPr>
        <w:t>az információs önrendelkezési jogról és az információszabadságról szóló 2011. évi CXII. törvény (a továbbiakban:</w:t>
      </w:r>
      <w:r w:rsidR="00656A29" w:rsidRPr="006B6B38">
        <w:rPr>
          <w:rFonts w:ascii="Palatino Linotype" w:hAnsi="Palatino Linotype" w:cs="Palatino Linotype"/>
        </w:rPr>
        <w:t xml:space="preserve"> </w:t>
      </w:r>
      <w:proofErr w:type="spellStart"/>
      <w:r w:rsidRPr="006B6B38">
        <w:rPr>
          <w:rFonts w:ascii="Palatino Linotype" w:hAnsi="Palatino Linotype" w:cs="Palatino Linotype"/>
        </w:rPr>
        <w:t>Infotv</w:t>
      </w:r>
      <w:proofErr w:type="spellEnd"/>
      <w:r w:rsidRPr="006B6B38">
        <w:rPr>
          <w:rFonts w:ascii="Palatino Linotype" w:hAnsi="Palatino Linotype" w:cs="Palatino Linotype"/>
        </w:rPr>
        <w:t>.)</w:t>
      </w:r>
      <w:r w:rsidR="0060235B">
        <w:rPr>
          <w:rFonts w:ascii="Palatino Linotype" w:hAnsi="Palatino Linotype" w:cs="Palatino Linotype"/>
        </w:rPr>
        <w:t>,</w:t>
      </w:r>
    </w:p>
    <w:p w:rsidR="007660B8" w:rsidRPr="006B6B38" w:rsidRDefault="007660B8" w:rsidP="006B6B38">
      <w:pPr>
        <w:pStyle w:val="Listaszerbekezds"/>
        <w:numPr>
          <w:ilvl w:val="0"/>
          <w:numId w:val="11"/>
        </w:numPr>
        <w:spacing w:after="0" w:line="240" w:lineRule="auto"/>
        <w:ind w:left="426" w:hanging="426"/>
        <w:jc w:val="both"/>
        <w:rPr>
          <w:rFonts w:ascii="Palatino Linotype" w:hAnsi="Palatino Linotype" w:cs="Palatino Linotype"/>
        </w:rPr>
      </w:pPr>
      <w:r w:rsidRPr="006B6B38">
        <w:rPr>
          <w:rFonts w:ascii="Palatino Linotype" w:hAnsi="Palatino Linotype" w:cs="Palatino Linotype"/>
        </w:rPr>
        <w:t>az elektronikus kereskedelmi szolgáltatások, valamint az információs társadalommal összefüggő szolgáltatások egyes kérdéseiről szóló 2001. évi CVIII. törvény (a továbbiakban:</w:t>
      </w:r>
      <w:r w:rsidR="00656A29" w:rsidRPr="006B6B38">
        <w:rPr>
          <w:rFonts w:ascii="Palatino Linotype" w:hAnsi="Palatino Linotype" w:cs="Palatino Linotype"/>
        </w:rPr>
        <w:t xml:space="preserve"> </w:t>
      </w:r>
      <w:proofErr w:type="spellStart"/>
      <w:r w:rsidRPr="006B6B38">
        <w:rPr>
          <w:rFonts w:ascii="Palatino Linotype" w:hAnsi="Palatino Linotype" w:cs="Palatino Linotype"/>
        </w:rPr>
        <w:t>Ekertv</w:t>
      </w:r>
      <w:proofErr w:type="spellEnd"/>
      <w:r w:rsidRPr="006B6B38">
        <w:rPr>
          <w:rFonts w:ascii="Palatino Linotype" w:hAnsi="Palatino Linotype" w:cs="Palatino Linotype"/>
        </w:rPr>
        <w:t>.)</w:t>
      </w:r>
      <w:r w:rsidR="0060235B">
        <w:rPr>
          <w:rFonts w:ascii="Palatino Linotype" w:hAnsi="Palatino Linotype" w:cs="Palatino Linotype"/>
        </w:rPr>
        <w:t>.</w:t>
      </w:r>
    </w:p>
    <w:p w:rsidR="007660B8" w:rsidRPr="006B6B38" w:rsidRDefault="007660B8" w:rsidP="006B6B38">
      <w:pPr>
        <w:pStyle w:val="Listaszerbekezds"/>
        <w:spacing w:after="0" w:line="240" w:lineRule="auto"/>
        <w:ind w:left="426"/>
        <w:jc w:val="both"/>
        <w:rPr>
          <w:rFonts w:ascii="Palatino Linotype" w:hAnsi="Palatino Linotype" w:cs="Palatino Linotype"/>
        </w:rPr>
      </w:pPr>
    </w:p>
    <w:p w:rsidR="007660B8" w:rsidRPr="006B6B38" w:rsidRDefault="007660B8" w:rsidP="006B6B38">
      <w:pPr>
        <w:spacing w:after="0" w:line="240" w:lineRule="auto"/>
        <w:jc w:val="both"/>
        <w:rPr>
          <w:rFonts w:ascii="Palatino Linotype" w:hAnsi="Palatino Linotype" w:cs="Palatino Linotype"/>
          <w:b/>
          <w:bCs/>
          <w:i/>
          <w:iCs/>
          <w:lang w:eastAsia="hu-HU"/>
        </w:rPr>
      </w:pPr>
      <w:r w:rsidRPr="006B6B38">
        <w:rPr>
          <w:rFonts w:ascii="Palatino Linotype" w:hAnsi="Palatino Linotype" w:cs="Palatino Linotype"/>
          <w:b/>
          <w:bCs/>
          <w:i/>
          <w:iCs/>
          <w:lang w:eastAsia="hu-HU"/>
        </w:rPr>
        <w:t xml:space="preserve">Az </w:t>
      </w:r>
      <w:proofErr w:type="spellStart"/>
      <w:r w:rsidRPr="006B6B38">
        <w:rPr>
          <w:rFonts w:ascii="Palatino Linotype" w:hAnsi="Palatino Linotype" w:cs="Palatino Linotype"/>
          <w:b/>
          <w:bCs/>
          <w:i/>
          <w:iCs/>
          <w:lang w:eastAsia="hu-HU"/>
        </w:rPr>
        <w:t>Infotv</w:t>
      </w:r>
      <w:proofErr w:type="spellEnd"/>
      <w:r w:rsidRPr="006B6B38">
        <w:rPr>
          <w:rFonts w:ascii="Palatino Linotype" w:hAnsi="Palatino Linotype" w:cs="Palatino Linotype"/>
          <w:b/>
          <w:bCs/>
          <w:i/>
          <w:iCs/>
          <w:lang w:eastAsia="hu-HU"/>
        </w:rPr>
        <w:t>. rendelkezései értelmében:</w:t>
      </w:r>
    </w:p>
    <w:p w:rsidR="007660B8" w:rsidRPr="006B6B38" w:rsidRDefault="007660B8" w:rsidP="006B6B38">
      <w:pPr>
        <w:spacing w:after="0" w:line="240" w:lineRule="auto"/>
        <w:jc w:val="both"/>
        <w:rPr>
          <w:rFonts w:ascii="Palatino Linotype" w:hAnsi="Palatino Linotype" w:cs="Palatino Linotype"/>
          <w:i/>
          <w:iCs/>
          <w:lang w:eastAsia="hu-HU"/>
        </w:rPr>
      </w:pPr>
      <w:r w:rsidRPr="006B6B38">
        <w:rPr>
          <w:rFonts w:ascii="Palatino Linotype" w:hAnsi="Palatino Linotype" w:cs="Palatino Linotype"/>
          <w:i/>
          <w:iCs/>
          <w:lang w:eastAsia="hu-HU"/>
        </w:rPr>
        <w:t>„4. §(1) Személyes adat kizárólag meghatározott célból, jog gyakorlása és kötelezettség teljesítése érdekében kezelhető. Az adatkezelésnek minden szakaszában meg kell felelnie az adatkezelés céljának, az adatok felvételének és kezelésének tisztességesnek és törvényesnek kell lennie.</w:t>
      </w:r>
    </w:p>
    <w:p w:rsidR="007660B8" w:rsidRPr="006B6B38" w:rsidRDefault="007660B8" w:rsidP="006B6B38">
      <w:pPr>
        <w:spacing w:after="0" w:line="240" w:lineRule="auto"/>
        <w:jc w:val="both"/>
        <w:rPr>
          <w:rFonts w:ascii="Palatino Linotype" w:hAnsi="Palatino Linotype" w:cs="Palatino Linotype"/>
          <w:i/>
          <w:iCs/>
          <w:lang w:eastAsia="hu-HU"/>
        </w:rPr>
      </w:pPr>
      <w:r w:rsidRPr="006B6B38">
        <w:rPr>
          <w:rFonts w:ascii="Palatino Linotype" w:hAnsi="Palatino Linotype" w:cs="Palatino Linotype"/>
          <w:i/>
          <w:iCs/>
          <w:lang w:eastAsia="hu-HU"/>
        </w:rPr>
        <w:t>(2) Csak olyan személyes adat kezelhető, amely az adatkezelés céljának megvalósulásához elengedhetetlen, a cél elérésére alkalmas. A személyes adat csak a cél megvalósulásához szükséges mértékben és ideig kezelhető.”</w:t>
      </w:r>
    </w:p>
    <w:p w:rsidR="007660B8" w:rsidRPr="006B6B38" w:rsidRDefault="007660B8" w:rsidP="006B6B38">
      <w:pPr>
        <w:spacing w:after="0" w:line="240" w:lineRule="auto"/>
        <w:jc w:val="both"/>
        <w:rPr>
          <w:rFonts w:ascii="Palatino Linotype" w:hAnsi="Palatino Linotype" w:cs="Palatino Linotype"/>
          <w:i/>
          <w:iCs/>
          <w:lang w:eastAsia="hu-HU"/>
        </w:rPr>
      </w:pPr>
      <w:r w:rsidRPr="006B6B38">
        <w:rPr>
          <w:rFonts w:ascii="Palatino Linotype" w:hAnsi="Palatino Linotype" w:cs="Palatino Linotype"/>
          <w:i/>
          <w:iCs/>
          <w:lang w:eastAsia="hu-HU"/>
        </w:rPr>
        <w:t>„5. § (1) Személyes adat akkor kezelhető, ha</w:t>
      </w:r>
    </w:p>
    <w:p w:rsidR="007660B8" w:rsidRPr="006B6B38" w:rsidRDefault="007660B8" w:rsidP="006B6B38">
      <w:pPr>
        <w:spacing w:after="0" w:line="240" w:lineRule="auto"/>
        <w:jc w:val="both"/>
        <w:rPr>
          <w:rFonts w:ascii="Palatino Linotype" w:hAnsi="Palatino Linotype" w:cs="Palatino Linotype"/>
          <w:i/>
          <w:iCs/>
          <w:lang w:eastAsia="hu-HU"/>
        </w:rPr>
      </w:pPr>
      <w:proofErr w:type="gramStart"/>
      <w:r w:rsidRPr="006B6B38">
        <w:rPr>
          <w:rFonts w:ascii="Palatino Linotype" w:hAnsi="Palatino Linotype" w:cs="Palatino Linotype"/>
          <w:i/>
          <w:iCs/>
          <w:lang w:eastAsia="hu-HU"/>
        </w:rPr>
        <w:t>a</w:t>
      </w:r>
      <w:proofErr w:type="gramEnd"/>
      <w:r w:rsidRPr="006B6B38">
        <w:rPr>
          <w:rFonts w:ascii="Palatino Linotype" w:hAnsi="Palatino Linotype" w:cs="Palatino Linotype"/>
          <w:i/>
          <w:iCs/>
          <w:lang w:eastAsia="hu-HU"/>
        </w:rPr>
        <w:t>) ahhoz az érintett hozzájárul, vagy</w:t>
      </w:r>
    </w:p>
    <w:p w:rsidR="007660B8" w:rsidRPr="006B6B38" w:rsidRDefault="007660B8" w:rsidP="006B6B38">
      <w:pPr>
        <w:spacing w:after="0" w:line="240" w:lineRule="auto"/>
        <w:jc w:val="both"/>
        <w:rPr>
          <w:rFonts w:ascii="Palatino Linotype" w:hAnsi="Palatino Linotype" w:cs="Palatino Linotype"/>
          <w:i/>
          <w:iCs/>
          <w:lang w:eastAsia="hu-HU"/>
        </w:rPr>
      </w:pPr>
      <w:r w:rsidRPr="006B6B38">
        <w:rPr>
          <w:rFonts w:ascii="Palatino Linotype" w:hAnsi="Palatino Linotype" w:cs="Palatino Linotype"/>
          <w:i/>
          <w:iCs/>
          <w:lang w:eastAsia="hu-HU"/>
        </w:rPr>
        <w:t>b) azt törvény vagy - törvény felhatalmazása alapján, az abban meghatározott körben - helyi önkormányzat rendelete közérdeken alapuló célból elrendeli (a továbbiakban: kötelező adatkezelés).”</w:t>
      </w:r>
    </w:p>
    <w:p w:rsidR="007660B8" w:rsidRPr="006B6B38" w:rsidRDefault="007660B8" w:rsidP="006B6B38">
      <w:pPr>
        <w:spacing w:after="0" w:line="240" w:lineRule="auto"/>
        <w:jc w:val="both"/>
        <w:rPr>
          <w:rFonts w:ascii="Palatino Linotype" w:hAnsi="Palatino Linotype" w:cs="Palatino Linotype"/>
          <w:i/>
          <w:iCs/>
          <w:lang w:eastAsia="hu-HU"/>
        </w:rPr>
      </w:pPr>
      <w:r w:rsidRPr="006B6B38">
        <w:rPr>
          <w:rFonts w:ascii="Palatino Linotype" w:hAnsi="Palatino Linotype" w:cs="Palatino Linotype"/>
          <w:i/>
          <w:iCs/>
          <w:lang w:eastAsia="hu-HU"/>
        </w:rPr>
        <w:t>„14. § Az érintett kérelmezheti az adatkezelőnél</w:t>
      </w:r>
    </w:p>
    <w:p w:rsidR="007660B8" w:rsidRPr="006B6B38" w:rsidRDefault="007660B8" w:rsidP="006B6B38">
      <w:pPr>
        <w:spacing w:after="0" w:line="240" w:lineRule="auto"/>
        <w:jc w:val="both"/>
        <w:rPr>
          <w:rFonts w:ascii="Palatino Linotype" w:hAnsi="Palatino Linotype" w:cs="Palatino Linotype"/>
          <w:i/>
          <w:iCs/>
          <w:lang w:eastAsia="hu-HU"/>
        </w:rPr>
      </w:pPr>
      <w:proofErr w:type="gramStart"/>
      <w:r w:rsidRPr="006B6B38">
        <w:rPr>
          <w:rFonts w:ascii="Palatino Linotype" w:hAnsi="Palatino Linotype" w:cs="Palatino Linotype"/>
          <w:i/>
          <w:iCs/>
          <w:lang w:eastAsia="hu-HU"/>
        </w:rPr>
        <w:t>a</w:t>
      </w:r>
      <w:proofErr w:type="gramEnd"/>
      <w:r w:rsidRPr="006B6B38">
        <w:rPr>
          <w:rFonts w:ascii="Palatino Linotype" w:hAnsi="Palatino Linotype" w:cs="Palatino Linotype"/>
          <w:i/>
          <w:iCs/>
          <w:lang w:eastAsia="hu-HU"/>
        </w:rPr>
        <w:t>) tájékoztatását személyes adatai kezeléséről,</w:t>
      </w:r>
    </w:p>
    <w:p w:rsidR="007660B8" w:rsidRPr="006B6B38" w:rsidRDefault="007660B8" w:rsidP="006B6B38">
      <w:pPr>
        <w:spacing w:after="0" w:line="240" w:lineRule="auto"/>
        <w:jc w:val="both"/>
        <w:rPr>
          <w:rFonts w:ascii="Palatino Linotype" w:hAnsi="Palatino Linotype" w:cs="Palatino Linotype"/>
          <w:i/>
          <w:iCs/>
          <w:lang w:eastAsia="hu-HU"/>
        </w:rPr>
      </w:pPr>
      <w:r w:rsidRPr="006B6B38">
        <w:rPr>
          <w:rFonts w:ascii="Palatino Linotype" w:hAnsi="Palatino Linotype" w:cs="Palatino Linotype"/>
          <w:i/>
          <w:iCs/>
          <w:lang w:eastAsia="hu-HU"/>
        </w:rPr>
        <w:t>b) személyes adatainak helyesbítését, valamint</w:t>
      </w:r>
    </w:p>
    <w:p w:rsidR="007660B8" w:rsidRPr="006B6B38" w:rsidRDefault="007660B8" w:rsidP="006B6B38">
      <w:pPr>
        <w:spacing w:after="0" w:line="240" w:lineRule="auto"/>
        <w:jc w:val="both"/>
        <w:rPr>
          <w:rFonts w:ascii="Palatino Linotype" w:hAnsi="Palatino Linotype" w:cs="Palatino Linotype"/>
          <w:i/>
          <w:iCs/>
          <w:lang w:eastAsia="hu-HU"/>
        </w:rPr>
      </w:pPr>
      <w:r w:rsidRPr="006B6B38">
        <w:rPr>
          <w:rFonts w:ascii="Palatino Linotype" w:hAnsi="Palatino Linotype" w:cs="Palatino Linotype"/>
          <w:i/>
          <w:iCs/>
          <w:lang w:eastAsia="hu-HU"/>
        </w:rPr>
        <w:t>c) személyes adatainak - a kötelező adatkezelés kivételével - törlését vagy zárolását.”</w:t>
      </w:r>
    </w:p>
    <w:p w:rsidR="007660B8" w:rsidRPr="006B6B38" w:rsidRDefault="007660B8" w:rsidP="006B6B38">
      <w:pPr>
        <w:spacing w:after="0" w:line="240" w:lineRule="auto"/>
        <w:jc w:val="both"/>
        <w:rPr>
          <w:rFonts w:ascii="Palatino Linotype" w:hAnsi="Palatino Linotype" w:cs="Palatino Linotype"/>
          <w:i/>
          <w:iCs/>
          <w:lang w:eastAsia="hu-HU"/>
        </w:rPr>
      </w:pPr>
    </w:p>
    <w:p w:rsidR="007660B8" w:rsidRPr="006B6B38" w:rsidRDefault="007660B8" w:rsidP="006B6B38">
      <w:pPr>
        <w:spacing w:after="0" w:line="240" w:lineRule="auto"/>
        <w:jc w:val="both"/>
        <w:rPr>
          <w:rFonts w:ascii="Palatino Linotype" w:hAnsi="Palatino Linotype" w:cs="Palatino Linotype"/>
          <w:b/>
          <w:bCs/>
          <w:i/>
          <w:iCs/>
          <w:lang w:eastAsia="hu-HU"/>
        </w:rPr>
      </w:pPr>
      <w:r w:rsidRPr="006B6B38">
        <w:rPr>
          <w:rFonts w:ascii="Palatino Linotype" w:hAnsi="Palatino Linotype" w:cs="Palatino Linotype"/>
          <w:b/>
          <w:bCs/>
          <w:i/>
          <w:iCs/>
          <w:lang w:eastAsia="hu-HU"/>
        </w:rPr>
        <w:t xml:space="preserve">Az </w:t>
      </w:r>
      <w:proofErr w:type="spellStart"/>
      <w:r w:rsidRPr="006B6B38">
        <w:rPr>
          <w:rFonts w:ascii="Palatino Linotype" w:hAnsi="Palatino Linotype" w:cs="Palatino Linotype"/>
          <w:b/>
          <w:bCs/>
          <w:i/>
          <w:iCs/>
          <w:lang w:eastAsia="hu-HU"/>
        </w:rPr>
        <w:t>Ekertv</w:t>
      </w:r>
      <w:proofErr w:type="spellEnd"/>
      <w:r w:rsidRPr="006B6B38">
        <w:rPr>
          <w:rFonts w:ascii="Palatino Linotype" w:hAnsi="Palatino Linotype" w:cs="Palatino Linotype"/>
          <w:b/>
          <w:bCs/>
          <w:i/>
          <w:iCs/>
          <w:lang w:eastAsia="hu-HU"/>
        </w:rPr>
        <w:t>. adatvédelmi rendelkezési szerint:</w:t>
      </w:r>
    </w:p>
    <w:p w:rsidR="007660B8" w:rsidRPr="006B6B38" w:rsidRDefault="007660B8" w:rsidP="006B6B38">
      <w:pPr>
        <w:spacing w:after="0" w:line="240" w:lineRule="auto"/>
        <w:jc w:val="both"/>
        <w:rPr>
          <w:rFonts w:ascii="Palatino Linotype" w:hAnsi="Palatino Linotype" w:cs="Palatino Linotype"/>
          <w:i/>
          <w:iCs/>
          <w:lang w:eastAsia="hu-HU"/>
        </w:rPr>
      </w:pPr>
      <w:r w:rsidRPr="006B6B38">
        <w:rPr>
          <w:rFonts w:ascii="Palatino Linotype" w:hAnsi="Palatino Linotype" w:cs="Palatino Linotype"/>
          <w:i/>
          <w:iCs/>
          <w:lang w:eastAsia="hu-HU"/>
        </w:rPr>
        <w:t>„13/</w:t>
      </w:r>
      <w:proofErr w:type="gramStart"/>
      <w:r w:rsidRPr="006B6B38">
        <w:rPr>
          <w:rFonts w:ascii="Palatino Linotype" w:hAnsi="Palatino Linotype" w:cs="Palatino Linotype"/>
          <w:i/>
          <w:iCs/>
          <w:lang w:eastAsia="hu-HU"/>
        </w:rPr>
        <w:t>A.</w:t>
      </w:r>
      <w:proofErr w:type="gramEnd"/>
      <w:r w:rsidRPr="006B6B38">
        <w:rPr>
          <w:rFonts w:ascii="Palatino Linotype" w:hAnsi="Palatino Linotype" w:cs="Palatino Linotype"/>
          <w:i/>
          <w:iCs/>
          <w:lang w:eastAsia="hu-HU"/>
        </w:rPr>
        <w:t xml:space="preserve"> § (4) A szolgáltató a szolgáltatás igénybevételével kapcsolatos adatokat bármely, a (3) bekezdésben meghatározottaktól eltérő célból - így különösen szolgáltatása hatékonyságának növelése, az igénybe vevőnek címzett elektronikus hirdetés vagy egyéb címzett tartalom eljuttatása, piackutatás céljából - csak az adatkezelési cél előzetes meghatározása mellett és az igénybe vevő hozzájárulása alapján kezelhet. Vagyis nemcsak üzleti, kereskedelmi, hanem </w:t>
      </w:r>
      <w:proofErr w:type="gramStart"/>
      <w:r w:rsidRPr="006B6B38">
        <w:rPr>
          <w:rFonts w:ascii="Palatino Linotype" w:hAnsi="Palatino Linotype" w:cs="Palatino Linotype"/>
          <w:i/>
          <w:iCs/>
          <w:lang w:eastAsia="hu-HU"/>
        </w:rPr>
        <w:t>bármely tartalmú</w:t>
      </w:r>
      <w:proofErr w:type="gramEnd"/>
      <w:r w:rsidRPr="006B6B38">
        <w:rPr>
          <w:rFonts w:ascii="Palatino Linotype" w:hAnsi="Palatino Linotype" w:cs="Palatino Linotype"/>
          <w:i/>
          <w:iCs/>
          <w:lang w:eastAsia="hu-HU"/>
        </w:rPr>
        <w:t xml:space="preserve"> címzett közlés igénybe vevőnek történő eljuttatása céljából csak az igénybe vevő kifejezett hozzájárulásával kezelheti a szolgáltató az igénybe vevő személyes adatait (pl. jótékonysági tartalmú, közérdekű közlések is).</w:t>
      </w:r>
    </w:p>
    <w:p w:rsidR="007660B8" w:rsidRPr="006B6B38" w:rsidRDefault="007660B8" w:rsidP="006B6B38">
      <w:pPr>
        <w:spacing w:after="0" w:line="240" w:lineRule="auto"/>
        <w:jc w:val="both"/>
        <w:rPr>
          <w:rFonts w:ascii="Palatino Linotype" w:hAnsi="Palatino Linotype" w:cs="Palatino Linotype"/>
          <w:i/>
          <w:iCs/>
          <w:lang w:eastAsia="hu-HU"/>
        </w:rPr>
      </w:pPr>
      <w:r w:rsidRPr="006B6B38">
        <w:rPr>
          <w:rFonts w:ascii="Palatino Linotype" w:hAnsi="Palatino Linotype" w:cs="Palatino Linotype"/>
          <w:i/>
          <w:iCs/>
          <w:lang w:eastAsia="hu-HU"/>
        </w:rPr>
        <w:t>(5) Az igénybe vevőnek az információs társadalommal összefüggő szolgáltatás igénybevételét megelőzően és a szolgáltatás igénybevétele során is folyamatosan biztosítani kell, hogy a (4) bekezdés szerinti adatkezelést megtilthassa.</w:t>
      </w:r>
    </w:p>
    <w:p w:rsidR="007660B8" w:rsidRPr="006B6B38" w:rsidRDefault="007660B8" w:rsidP="006B6B38">
      <w:pPr>
        <w:spacing w:after="0" w:line="240" w:lineRule="auto"/>
        <w:jc w:val="both"/>
        <w:rPr>
          <w:rFonts w:ascii="Palatino Linotype" w:hAnsi="Palatino Linotype" w:cs="Palatino Linotype"/>
          <w:i/>
          <w:iCs/>
          <w:lang w:eastAsia="hu-HU"/>
        </w:rPr>
      </w:pPr>
      <w:r w:rsidRPr="006B6B38">
        <w:rPr>
          <w:rFonts w:ascii="Palatino Linotype" w:hAnsi="Palatino Linotype" w:cs="Palatino Linotype"/>
          <w:i/>
          <w:iCs/>
          <w:lang w:eastAsia="hu-HU"/>
        </w:rPr>
        <w:t>(6) A (4) bekezdésben meghatározott adatok nem kapcsolhatók össze az igénybe vevő azonosító adataival és az igénybe vevő hozzájárulása nélkül nem adhatók át harmadik személy számára.</w:t>
      </w:r>
    </w:p>
    <w:p w:rsidR="007660B8" w:rsidRPr="006B6B38" w:rsidRDefault="007660B8" w:rsidP="006B6B38">
      <w:pPr>
        <w:spacing w:after="0" w:line="240" w:lineRule="auto"/>
        <w:jc w:val="both"/>
        <w:rPr>
          <w:rFonts w:ascii="Palatino Linotype" w:hAnsi="Palatino Linotype" w:cs="Palatino Linotype"/>
          <w:i/>
          <w:iCs/>
          <w:lang w:eastAsia="hu-HU"/>
        </w:rPr>
      </w:pPr>
      <w:r w:rsidRPr="006B6B38">
        <w:rPr>
          <w:rFonts w:ascii="Palatino Linotype" w:hAnsi="Palatino Linotype" w:cs="Palatino Linotype"/>
          <w:i/>
          <w:iCs/>
          <w:lang w:eastAsia="hu-HU"/>
        </w:rPr>
        <w:t>(7) Az (1)-(3) bekezdésben meghatározott célokból kezelt adatokat törölni kell a szerződés létrejöttének elmaradását, a szerződés megszűnését, valamint a számlázást követően. A (4) bekezdésben meghatározott célból kezelt adatokat törölni kell, ha az adatkezelési cél megszűnt, vagy az igénybe vevő így rendelkezik. Törvény eltérő rendelkezése hiányában az adattörlést haladéktalanul el kell végezni.</w:t>
      </w:r>
    </w:p>
    <w:p w:rsidR="007660B8" w:rsidRPr="006B6B38" w:rsidRDefault="007660B8" w:rsidP="006B6B38">
      <w:pPr>
        <w:spacing w:after="0" w:line="240" w:lineRule="auto"/>
        <w:jc w:val="both"/>
        <w:rPr>
          <w:rFonts w:ascii="Palatino Linotype" w:hAnsi="Palatino Linotype" w:cs="Palatino Linotype"/>
          <w:i/>
          <w:iCs/>
          <w:lang w:eastAsia="hu-HU"/>
        </w:rPr>
      </w:pPr>
      <w:r w:rsidRPr="006B6B38">
        <w:rPr>
          <w:rFonts w:ascii="Palatino Linotype" w:hAnsi="Palatino Linotype" w:cs="Palatino Linotype"/>
          <w:i/>
          <w:iCs/>
          <w:lang w:eastAsia="hu-HU"/>
        </w:rPr>
        <w:lastRenderedPageBreak/>
        <w:t>(8) Az információs társadalommal összefüggő szolgáltatás nyújtása nem tehető függővé az igénybe vevőnek valamely (1)-(3) bekezdésében nem említett célból történő adatkezeléshez való hozzájárulásától, amennyiben az adott szolgáltatás más szolgáltatótól nem vehető igénybe.</w:t>
      </w:r>
    </w:p>
    <w:p w:rsidR="007660B8" w:rsidRPr="006B6B38" w:rsidRDefault="007660B8" w:rsidP="006B6B38">
      <w:pPr>
        <w:spacing w:after="0" w:line="240" w:lineRule="auto"/>
        <w:jc w:val="both"/>
        <w:rPr>
          <w:rFonts w:ascii="Palatino Linotype" w:hAnsi="Palatino Linotype" w:cs="Palatino Linotype"/>
          <w:i/>
          <w:iCs/>
          <w:lang w:eastAsia="hu-HU"/>
        </w:rPr>
      </w:pPr>
      <w:r w:rsidRPr="006B6B38">
        <w:rPr>
          <w:rFonts w:ascii="Palatino Linotype" w:hAnsi="Palatino Linotype" w:cs="Palatino Linotype"/>
          <w:i/>
          <w:iCs/>
          <w:lang w:eastAsia="hu-HU"/>
        </w:rPr>
        <w:t>(9) A külön törvényben meghatározott tájékoztatáson kívül a szolgáltatónak biztosítania kell, hogy az igénybe vevő az információs társadalommal összefüggő szolgáltatás igénybevétele előtt és az igénybevétel során bármikor megismerhesse, hogy a szolgáltató mely adatkezelési célokból mely adatfajtákat kezel, ideértve az igénybe vevővel közvetlenül kapcsolatba nem hozható adatok kezelését is.”</w:t>
      </w:r>
    </w:p>
    <w:p w:rsidR="007660B8" w:rsidRPr="006B6B38" w:rsidRDefault="007660B8" w:rsidP="006B6B38">
      <w:pPr>
        <w:spacing w:after="0" w:line="240" w:lineRule="auto"/>
        <w:jc w:val="both"/>
        <w:rPr>
          <w:rFonts w:ascii="Palatino Linotype" w:hAnsi="Palatino Linotype" w:cs="Palatino Linotype"/>
          <w:i/>
          <w:iCs/>
          <w:lang w:eastAsia="hu-HU"/>
        </w:rPr>
      </w:pPr>
      <w:r w:rsidRPr="006B6B38">
        <w:rPr>
          <w:rFonts w:ascii="Palatino Linotype" w:hAnsi="Palatino Linotype" w:cs="Palatino Linotype"/>
          <w:i/>
          <w:iCs/>
          <w:lang w:eastAsia="hu-HU"/>
        </w:rPr>
        <w:t>„14. § (1) E törvény alkalmazásában elektronikus hirdetés bármely információs társadalommal összefüggő szolgáltatás vagy - a beszédcélú telefonhívás kivételével - elektronikus hírközlés útján közölt:</w:t>
      </w:r>
    </w:p>
    <w:p w:rsidR="007660B8" w:rsidRPr="006B6B38" w:rsidRDefault="007660B8" w:rsidP="006B6B38">
      <w:pPr>
        <w:spacing w:after="0" w:line="240" w:lineRule="auto"/>
        <w:jc w:val="both"/>
        <w:rPr>
          <w:rFonts w:ascii="Palatino Linotype" w:hAnsi="Palatino Linotype" w:cs="Palatino Linotype"/>
          <w:i/>
          <w:iCs/>
          <w:lang w:eastAsia="hu-HU"/>
        </w:rPr>
      </w:pPr>
      <w:proofErr w:type="gramStart"/>
      <w:r w:rsidRPr="006B6B38">
        <w:rPr>
          <w:rFonts w:ascii="Palatino Linotype" w:hAnsi="Palatino Linotype" w:cs="Palatino Linotype"/>
          <w:i/>
          <w:iCs/>
          <w:lang w:eastAsia="hu-HU"/>
        </w:rPr>
        <w:t>a</w:t>
      </w:r>
      <w:proofErr w:type="gramEnd"/>
      <w:r w:rsidRPr="006B6B38">
        <w:rPr>
          <w:rFonts w:ascii="Palatino Linotype" w:hAnsi="Palatino Linotype" w:cs="Palatino Linotype"/>
          <w:i/>
          <w:iCs/>
          <w:lang w:eastAsia="hu-HU"/>
        </w:rPr>
        <w:t xml:space="preserve">) a gazdasági reklámtevékenység alapvető feltételeiről és egyes korlátairól szóló 2008. évi XLVIII. törvény (a továbbiakban: </w:t>
      </w:r>
      <w:proofErr w:type="spellStart"/>
      <w:r w:rsidRPr="006B6B38">
        <w:rPr>
          <w:rFonts w:ascii="Palatino Linotype" w:hAnsi="Palatino Linotype" w:cs="Palatino Linotype"/>
          <w:i/>
          <w:iCs/>
          <w:lang w:eastAsia="hu-HU"/>
        </w:rPr>
        <w:t>Grt</w:t>
      </w:r>
      <w:proofErr w:type="spellEnd"/>
      <w:r w:rsidRPr="006B6B38">
        <w:rPr>
          <w:rFonts w:ascii="Palatino Linotype" w:hAnsi="Palatino Linotype" w:cs="Palatino Linotype"/>
          <w:i/>
          <w:iCs/>
          <w:lang w:eastAsia="hu-HU"/>
        </w:rPr>
        <w:t>.) 3. §</w:t>
      </w:r>
      <w:proofErr w:type="spellStart"/>
      <w:r w:rsidRPr="006B6B38">
        <w:rPr>
          <w:rFonts w:ascii="Palatino Linotype" w:hAnsi="Palatino Linotype" w:cs="Palatino Linotype"/>
          <w:i/>
          <w:iCs/>
          <w:lang w:eastAsia="hu-HU"/>
        </w:rPr>
        <w:t>-ának</w:t>
      </w:r>
      <w:proofErr w:type="spellEnd"/>
      <w:r w:rsidRPr="006B6B38">
        <w:rPr>
          <w:rFonts w:ascii="Palatino Linotype" w:hAnsi="Palatino Linotype" w:cs="Palatino Linotype"/>
          <w:i/>
          <w:iCs/>
          <w:lang w:eastAsia="hu-HU"/>
        </w:rPr>
        <w:t xml:space="preserve"> d) pontja szerinti reklám, vagy</w:t>
      </w:r>
    </w:p>
    <w:p w:rsidR="007660B8" w:rsidRPr="006B6B38" w:rsidRDefault="007660B8" w:rsidP="006B6B38">
      <w:pPr>
        <w:spacing w:after="0" w:line="240" w:lineRule="auto"/>
        <w:jc w:val="both"/>
        <w:rPr>
          <w:rFonts w:ascii="Palatino Linotype" w:hAnsi="Palatino Linotype" w:cs="Palatino Linotype"/>
          <w:i/>
          <w:iCs/>
          <w:lang w:eastAsia="hu-HU"/>
        </w:rPr>
      </w:pPr>
      <w:r w:rsidRPr="006B6B38">
        <w:rPr>
          <w:rFonts w:ascii="Palatino Linotype" w:hAnsi="Palatino Linotype" w:cs="Palatino Linotype"/>
          <w:i/>
          <w:iCs/>
          <w:lang w:eastAsia="hu-HU"/>
        </w:rPr>
        <w:t>b) társadalmi cél megvalósításához kapcsolódó, reklámnak nem minősülő tájékoztatás.</w:t>
      </w:r>
    </w:p>
    <w:p w:rsidR="007660B8" w:rsidRPr="006B6B38" w:rsidRDefault="007660B8" w:rsidP="006B6B38">
      <w:pPr>
        <w:spacing w:after="0" w:line="240" w:lineRule="auto"/>
        <w:jc w:val="both"/>
        <w:rPr>
          <w:rFonts w:ascii="Palatino Linotype" w:hAnsi="Palatino Linotype" w:cs="Palatino Linotype"/>
          <w:i/>
          <w:iCs/>
          <w:lang w:eastAsia="hu-HU"/>
        </w:rPr>
      </w:pPr>
      <w:r w:rsidRPr="006B6B38">
        <w:rPr>
          <w:rFonts w:ascii="Palatino Linotype" w:hAnsi="Palatino Linotype" w:cs="Palatino Linotype"/>
          <w:i/>
          <w:iCs/>
          <w:lang w:eastAsia="hu-HU"/>
        </w:rPr>
        <w:t xml:space="preserve">(2) Elektronikus hirdetésnek minősül az olyan közlés is, amelynek célja kizárólag a </w:t>
      </w:r>
      <w:proofErr w:type="spellStart"/>
      <w:r w:rsidRPr="006B6B38">
        <w:rPr>
          <w:rFonts w:ascii="Palatino Linotype" w:hAnsi="Palatino Linotype" w:cs="Palatino Linotype"/>
          <w:i/>
          <w:iCs/>
          <w:lang w:eastAsia="hu-HU"/>
        </w:rPr>
        <w:t>Grt</w:t>
      </w:r>
      <w:proofErr w:type="spellEnd"/>
      <w:r w:rsidRPr="006B6B38">
        <w:rPr>
          <w:rFonts w:ascii="Palatino Linotype" w:hAnsi="Palatino Linotype" w:cs="Palatino Linotype"/>
          <w:i/>
          <w:iCs/>
          <w:lang w:eastAsia="hu-HU"/>
        </w:rPr>
        <w:t>. 6. §</w:t>
      </w:r>
      <w:proofErr w:type="spellStart"/>
      <w:r w:rsidRPr="006B6B38">
        <w:rPr>
          <w:rFonts w:ascii="Palatino Linotype" w:hAnsi="Palatino Linotype" w:cs="Palatino Linotype"/>
          <w:i/>
          <w:iCs/>
          <w:lang w:eastAsia="hu-HU"/>
        </w:rPr>
        <w:t>-ának</w:t>
      </w:r>
      <w:proofErr w:type="spellEnd"/>
      <w:r w:rsidRPr="006B6B38">
        <w:rPr>
          <w:rFonts w:ascii="Palatino Linotype" w:hAnsi="Palatino Linotype" w:cs="Palatino Linotype"/>
          <w:i/>
          <w:iCs/>
          <w:lang w:eastAsia="hu-HU"/>
        </w:rPr>
        <w:t xml:space="preserve"> (1) bekezdésben előírt hozzájárulás kérése.”</w:t>
      </w:r>
    </w:p>
    <w:p w:rsidR="007660B8" w:rsidRPr="006B6B38" w:rsidRDefault="007660B8" w:rsidP="006B6B38">
      <w:pPr>
        <w:spacing w:after="0" w:line="240" w:lineRule="auto"/>
        <w:jc w:val="both"/>
        <w:rPr>
          <w:rFonts w:ascii="Palatino Linotype" w:hAnsi="Palatino Linotype" w:cs="Palatino Linotype"/>
          <w:b/>
          <w:bCs/>
          <w:lang w:eastAsia="hu-HU"/>
        </w:rPr>
      </w:pPr>
    </w:p>
    <w:p w:rsidR="007660B8" w:rsidRPr="006B6B38" w:rsidRDefault="007660B8" w:rsidP="006B6B38">
      <w:pPr>
        <w:spacing w:after="0" w:line="240" w:lineRule="auto"/>
        <w:jc w:val="both"/>
        <w:rPr>
          <w:rFonts w:ascii="Palatino Linotype" w:hAnsi="Palatino Linotype" w:cs="Palatino Linotype"/>
          <w:i/>
          <w:iCs/>
        </w:rPr>
      </w:pPr>
      <w:r w:rsidRPr="006B6B38">
        <w:rPr>
          <w:rFonts w:ascii="Palatino Linotype" w:hAnsi="Palatino Linotype" w:cs="Palatino Linotype"/>
          <w:i/>
          <w:iCs/>
          <w:lang w:eastAsia="hu-HU"/>
        </w:rPr>
        <w:t>„</w:t>
      </w:r>
      <w:proofErr w:type="spellStart"/>
      <w:r w:rsidRPr="006B6B38">
        <w:rPr>
          <w:rFonts w:ascii="Palatino Linotype" w:hAnsi="Palatino Linotype" w:cs="Palatino Linotype"/>
          <w:i/>
          <w:iCs/>
          <w:lang w:eastAsia="hu-HU"/>
        </w:rPr>
        <w:t>Grt</w:t>
      </w:r>
      <w:proofErr w:type="spellEnd"/>
      <w:r w:rsidRPr="006B6B38">
        <w:rPr>
          <w:rFonts w:ascii="Palatino Linotype" w:hAnsi="Palatino Linotype" w:cs="Palatino Linotype"/>
          <w:i/>
          <w:iCs/>
          <w:lang w:eastAsia="hu-HU"/>
        </w:rPr>
        <w:t xml:space="preserve">. 6. § (1) Ha külön törvény eltérően nem rendelkezik, reklám természetes </w:t>
      </w:r>
      <w:proofErr w:type="gramStart"/>
      <w:r w:rsidRPr="006B6B38">
        <w:rPr>
          <w:rFonts w:ascii="Palatino Linotype" w:hAnsi="Palatino Linotype" w:cs="Palatino Linotype"/>
          <w:i/>
          <w:iCs/>
          <w:lang w:eastAsia="hu-HU"/>
        </w:rPr>
        <w:t>személynek</w:t>
      </w:r>
      <w:proofErr w:type="gramEnd"/>
      <w:r w:rsidRPr="006B6B38">
        <w:rPr>
          <w:rFonts w:ascii="Palatino Linotype" w:hAnsi="Palatino Linotype" w:cs="Palatino Linotype"/>
          <w:i/>
          <w:iCs/>
          <w:lang w:eastAsia="hu-HU"/>
        </w:rPr>
        <w:t xml:space="preserve"> mint reklám címzettjének közvetlen megkeresése módszerével (a továbbiakban: közvetlen üzletszerzés), így különösen elektronikus levelezés vagy azzal egyenértékű más egyéni kommunikációs eszköz útján - a (4) bekezdésben meghatározott kivétellel - kizárólag akkor közölhető, ha ahhoz a reklám címzettje előzetesen egyértelműen és kifejezetten hozzájárult.”</w:t>
      </w:r>
    </w:p>
    <w:sectPr w:rsidR="007660B8" w:rsidRPr="006B6B38" w:rsidSect="007B2448">
      <w:footerReference w:type="default" r:id="rId9"/>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167" w:rsidRDefault="00392167" w:rsidP="000B0579">
      <w:pPr>
        <w:spacing w:after="0" w:line="240" w:lineRule="auto"/>
      </w:pPr>
      <w:r>
        <w:separator/>
      </w:r>
    </w:p>
  </w:endnote>
  <w:endnote w:type="continuationSeparator" w:id="0">
    <w:p w:rsidR="00392167" w:rsidRDefault="00392167" w:rsidP="000B05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387" w:usb1="40000013" w:usb2="00000000" w:usb3="00000000" w:csb0="000001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0B8" w:rsidRDefault="00F503F2">
    <w:pPr>
      <w:pStyle w:val="llb"/>
      <w:jc w:val="right"/>
    </w:pPr>
    <w:fldSimple w:instr="PAGE   \* MERGEFORMAT">
      <w:r w:rsidR="001255AD">
        <w:rPr>
          <w:noProof/>
        </w:rPr>
        <w:t>3</w:t>
      </w:r>
    </w:fldSimple>
  </w:p>
  <w:p w:rsidR="007660B8" w:rsidRDefault="007660B8">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167" w:rsidRDefault="00392167" w:rsidP="000B0579">
      <w:pPr>
        <w:spacing w:after="0" w:line="240" w:lineRule="auto"/>
      </w:pPr>
      <w:r>
        <w:separator/>
      </w:r>
    </w:p>
  </w:footnote>
  <w:footnote w:type="continuationSeparator" w:id="0">
    <w:p w:rsidR="00392167" w:rsidRDefault="00392167" w:rsidP="000B05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845D4"/>
    <w:multiLevelType w:val="hybridMultilevel"/>
    <w:tmpl w:val="157EFF72"/>
    <w:lvl w:ilvl="0" w:tplc="040E0001">
      <w:start w:val="1"/>
      <w:numFmt w:val="bullet"/>
      <w:lvlText w:val=""/>
      <w:lvlJc w:val="left"/>
      <w:pPr>
        <w:ind w:left="1080" w:hanging="360"/>
      </w:pPr>
      <w:rPr>
        <w:rFonts w:ascii="Symbol" w:hAnsi="Symbol" w:cs="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cs="Wingdings" w:hint="default"/>
      </w:rPr>
    </w:lvl>
    <w:lvl w:ilvl="3" w:tplc="040E0001">
      <w:start w:val="1"/>
      <w:numFmt w:val="bullet"/>
      <w:lvlText w:val=""/>
      <w:lvlJc w:val="left"/>
      <w:pPr>
        <w:ind w:left="3240" w:hanging="360"/>
      </w:pPr>
      <w:rPr>
        <w:rFonts w:ascii="Symbol" w:hAnsi="Symbol" w:cs="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cs="Wingdings" w:hint="default"/>
      </w:rPr>
    </w:lvl>
    <w:lvl w:ilvl="6" w:tplc="040E0001">
      <w:start w:val="1"/>
      <w:numFmt w:val="bullet"/>
      <w:lvlText w:val=""/>
      <w:lvlJc w:val="left"/>
      <w:pPr>
        <w:ind w:left="5400" w:hanging="360"/>
      </w:pPr>
      <w:rPr>
        <w:rFonts w:ascii="Symbol" w:hAnsi="Symbol" w:cs="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cs="Wingdings" w:hint="default"/>
      </w:rPr>
    </w:lvl>
  </w:abstractNum>
  <w:abstractNum w:abstractNumId="1">
    <w:nsid w:val="1B9855A0"/>
    <w:multiLevelType w:val="hybridMultilevel"/>
    <w:tmpl w:val="68060A0E"/>
    <w:lvl w:ilvl="0" w:tplc="8708B85C">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2">
    <w:nsid w:val="2B4412F1"/>
    <w:multiLevelType w:val="hybridMultilevel"/>
    <w:tmpl w:val="CE3084F8"/>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3">
    <w:nsid w:val="50157B20"/>
    <w:multiLevelType w:val="hybridMultilevel"/>
    <w:tmpl w:val="8C9CD36A"/>
    <w:lvl w:ilvl="0" w:tplc="040E0001">
      <w:start w:val="1"/>
      <w:numFmt w:val="bullet"/>
      <w:lvlText w:val=""/>
      <w:lvlJc w:val="left"/>
      <w:pPr>
        <w:ind w:left="1080" w:hanging="360"/>
      </w:pPr>
      <w:rPr>
        <w:rFonts w:ascii="Symbol" w:hAnsi="Symbol" w:cs="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cs="Wingdings" w:hint="default"/>
      </w:rPr>
    </w:lvl>
    <w:lvl w:ilvl="3" w:tplc="040E0001">
      <w:start w:val="1"/>
      <w:numFmt w:val="bullet"/>
      <w:lvlText w:val=""/>
      <w:lvlJc w:val="left"/>
      <w:pPr>
        <w:ind w:left="3240" w:hanging="360"/>
      </w:pPr>
      <w:rPr>
        <w:rFonts w:ascii="Symbol" w:hAnsi="Symbol" w:cs="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cs="Wingdings" w:hint="default"/>
      </w:rPr>
    </w:lvl>
    <w:lvl w:ilvl="6" w:tplc="040E0001">
      <w:start w:val="1"/>
      <w:numFmt w:val="bullet"/>
      <w:lvlText w:val=""/>
      <w:lvlJc w:val="left"/>
      <w:pPr>
        <w:ind w:left="5400" w:hanging="360"/>
      </w:pPr>
      <w:rPr>
        <w:rFonts w:ascii="Symbol" w:hAnsi="Symbol" w:cs="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cs="Wingdings" w:hint="default"/>
      </w:rPr>
    </w:lvl>
  </w:abstractNum>
  <w:abstractNum w:abstractNumId="4">
    <w:nsid w:val="54440512"/>
    <w:multiLevelType w:val="hybridMultilevel"/>
    <w:tmpl w:val="44049E52"/>
    <w:lvl w:ilvl="0" w:tplc="8708B85C">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5">
    <w:nsid w:val="59DE61F6"/>
    <w:multiLevelType w:val="hybridMultilevel"/>
    <w:tmpl w:val="AA76DC92"/>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6">
    <w:nsid w:val="68025F3F"/>
    <w:multiLevelType w:val="hybridMultilevel"/>
    <w:tmpl w:val="BEDA63B0"/>
    <w:lvl w:ilvl="0" w:tplc="BFBC32B6">
      <w:start w:val="1"/>
      <w:numFmt w:val="decimal"/>
      <w:lvlText w:val="%1.)"/>
      <w:lvlJc w:val="left"/>
      <w:pPr>
        <w:ind w:left="720" w:hanging="360"/>
      </w:pPr>
      <w:rPr>
        <w:rFonts w:ascii="Palatino Linotype" w:eastAsia="Times New Roman" w:hAnsi="Palatino Linotype"/>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7">
    <w:nsid w:val="6E4630AE"/>
    <w:multiLevelType w:val="hybridMultilevel"/>
    <w:tmpl w:val="6100BC40"/>
    <w:lvl w:ilvl="0" w:tplc="56684210">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8">
    <w:nsid w:val="7401090A"/>
    <w:multiLevelType w:val="hybridMultilevel"/>
    <w:tmpl w:val="C810845E"/>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num w:numId="1">
    <w:abstractNumId w:val="7"/>
  </w:num>
  <w:num w:numId="2">
    <w:abstractNumId w:val="4"/>
  </w:num>
  <w:num w:numId="3">
    <w:abstractNumId w:val="4"/>
  </w:num>
  <w:num w:numId="4">
    <w:abstractNumId w:val="6"/>
  </w:num>
  <w:num w:numId="5">
    <w:abstractNumId w:val="2"/>
  </w:num>
  <w:num w:numId="6">
    <w:abstractNumId w:val="0"/>
  </w:num>
  <w:num w:numId="7">
    <w:abstractNumId w:val="5"/>
  </w:num>
  <w:num w:numId="8">
    <w:abstractNumId w:val="3"/>
  </w:num>
  <w:num w:numId="9">
    <w:abstractNumId w:val="8"/>
  </w:num>
  <w:num w:numId="10">
    <w:abstractNumId w:val="4"/>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FE1C22"/>
    <w:rsid w:val="000A485F"/>
    <w:rsid w:val="000B0579"/>
    <w:rsid w:val="000B35D9"/>
    <w:rsid w:val="000D03F1"/>
    <w:rsid w:val="001255AD"/>
    <w:rsid w:val="00152C9C"/>
    <w:rsid w:val="00173597"/>
    <w:rsid w:val="00183835"/>
    <w:rsid w:val="001A1C08"/>
    <w:rsid w:val="001A6A53"/>
    <w:rsid w:val="001C437A"/>
    <w:rsid w:val="002B5F10"/>
    <w:rsid w:val="002C77FE"/>
    <w:rsid w:val="00326B6B"/>
    <w:rsid w:val="0034632D"/>
    <w:rsid w:val="00392167"/>
    <w:rsid w:val="003E2A8E"/>
    <w:rsid w:val="00417E00"/>
    <w:rsid w:val="00446158"/>
    <w:rsid w:val="00467AF8"/>
    <w:rsid w:val="00490149"/>
    <w:rsid w:val="0060235B"/>
    <w:rsid w:val="00604CCC"/>
    <w:rsid w:val="00656A29"/>
    <w:rsid w:val="006B6B38"/>
    <w:rsid w:val="006C22B2"/>
    <w:rsid w:val="006E4C7A"/>
    <w:rsid w:val="007660B8"/>
    <w:rsid w:val="0077306A"/>
    <w:rsid w:val="0077462D"/>
    <w:rsid w:val="007B2448"/>
    <w:rsid w:val="007C59FE"/>
    <w:rsid w:val="00821341"/>
    <w:rsid w:val="00855559"/>
    <w:rsid w:val="008A28DF"/>
    <w:rsid w:val="00937FE5"/>
    <w:rsid w:val="009E6D8A"/>
    <w:rsid w:val="00A27EAD"/>
    <w:rsid w:val="00A40290"/>
    <w:rsid w:val="00B3319E"/>
    <w:rsid w:val="00C04361"/>
    <w:rsid w:val="00C56ACE"/>
    <w:rsid w:val="00C66E77"/>
    <w:rsid w:val="00CF2D23"/>
    <w:rsid w:val="00DC210F"/>
    <w:rsid w:val="00DC6607"/>
    <w:rsid w:val="00E04314"/>
    <w:rsid w:val="00E30151"/>
    <w:rsid w:val="00E54409"/>
    <w:rsid w:val="00F503F2"/>
    <w:rsid w:val="00F52F80"/>
    <w:rsid w:val="00FE1C2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17E00"/>
    <w:pPr>
      <w:spacing w:after="200" w:line="276" w:lineRule="auto"/>
    </w:pPr>
    <w:rPr>
      <w:rFonts w:cs="Calibri"/>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rsid w:val="00FE1C22"/>
    <w:rPr>
      <w:color w:val="0000FF"/>
      <w:u w:val="single"/>
    </w:rPr>
  </w:style>
  <w:style w:type="paragraph" w:styleId="Listaszerbekezds">
    <w:name w:val="List Paragraph"/>
    <w:basedOn w:val="Norml"/>
    <w:uiPriority w:val="99"/>
    <w:qFormat/>
    <w:rsid w:val="00FE1C22"/>
    <w:pPr>
      <w:ind w:left="720"/>
    </w:pPr>
  </w:style>
  <w:style w:type="paragraph" w:styleId="Buborkszveg">
    <w:name w:val="Balloon Text"/>
    <w:basedOn w:val="Norml"/>
    <w:link w:val="BuborkszvegChar"/>
    <w:uiPriority w:val="99"/>
    <w:semiHidden/>
    <w:rsid w:val="006E4C7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6E4C7A"/>
    <w:rPr>
      <w:rFonts w:ascii="Tahoma" w:hAnsi="Tahoma" w:cs="Tahoma"/>
      <w:sz w:val="16"/>
      <w:szCs w:val="16"/>
    </w:rPr>
  </w:style>
  <w:style w:type="paragraph" w:styleId="lfej">
    <w:name w:val="header"/>
    <w:basedOn w:val="Norml"/>
    <w:link w:val="lfejChar"/>
    <w:uiPriority w:val="99"/>
    <w:rsid w:val="007B2448"/>
    <w:pPr>
      <w:tabs>
        <w:tab w:val="center" w:pos="4536"/>
        <w:tab w:val="right" w:pos="9072"/>
      </w:tabs>
      <w:spacing w:after="0" w:line="240" w:lineRule="auto"/>
    </w:pPr>
  </w:style>
  <w:style w:type="character" w:customStyle="1" w:styleId="lfejChar">
    <w:name w:val="Élőfej Char"/>
    <w:basedOn w:val="Bekezdsalapbettpusa"/>
    <w:link w:val="lfej"/>
    <w:uiPriority w:val="99"/>
    <w:locked/>
    <w:rsid w:val="007B2448"/>
  </w:style>
  <w:style w:type="paragraph" w:styleId="llb">
    <w:name w:val="footer"/>
    <w:basedOn w:val="Norml"/>
    <w:link w:val="llbChar"/>
    <w:uiPriority w:val="99"/>
    <w:rsid w:val="007B2448"/>
    <w:pPr>
      <w:tabs>
        <w:tab w:val="center" w:pos="4536"/>
        <w:tab w:val="right" w:pos="9072"/>
      </w:tabs>
      <w:spacing w:after="0" w:line="240" w:lineRule="auto"/>
    </w:pPr>
  </w:style>
  <w:style w:type="character" w:customStyle="1" w:styleId="llbChar">
    <w:name w:val="Élőláb Char"/>
    <w:basedOn w:val="Bekezdsalapbettpusa"/>
    <w:link w:val="llb"/>
    <w:uiPriority w:val="99"/>
    <w:locked/>
    <w:rsid w:val="007B2448"/>
  </w:style>
  <w:style w:type="character" w:styleId="Kiemels2">
    <w:name w:val="Strong"/>
    <w:basedOn w:val="Bekezdsalapbettpusa"/>
    <w:uiPriority w:val="22"/>
    <w:qFormat/>
    <w:locked/>
    <w:rsid w:val="00A40290"/>
    <w:rPr>
      <w:b/>
      <w:bCs/>
      <w:i w:val="0"/>
      <w:iCs w:val="0"/>
    </w:rPr>
  </w:style>
  <w:style w:type="paragraph" w:styleId="NormlWeb">
    <w:name w:val="Normal (Web)"/>
    <w:basedOn w:val="Norml"/>
    <w:uiPriority w:val="99"/>
    <w:semiHidden/>
    <w:unhideWhenUsed/>
    <w:rsid w:val="00A40290"/>
    <w:pPr>
      <w:spacing w:before="100" w:beforeAutospacing="1" w:after="240" w:line="240" w:lineRule="auto"/>
    </w:pPr>
    <w:rPr>
      <w:rFonts w:ascii="Times New Roman" w:eastAsia="Times New Roman" w:hAnsi="Times New Roman" w:cs="Times New Roman"/>
      <w:sz w:val="24"/>
      <w:szCs w:val="24"/>
      <w:lang w:eastAsia="hu-HU"/>
    </w:rPr>
  </w:style>
  <w:style w:type="character" w:customStyle="1" w:styleId="portlet-title3">
    <w:name w:val="portlet-title3"/>
    <w:basedOn w:val="Bekezdsalapbettpusa"/>
    <w:rsid w:val="00A40290"/>
    <w:rPr>
      <w:rFonts w:ascii="Verdana" w:hAnsi="Verdana" w:hint="default"/>
      <w:b/>
      <w:bCs/>
      <w:vanish w:val="0"/>
      <w:webHidden w:val="0"/>
      <w:sz w:val="19"/>
      <w:szCs w:val="19"/>
      <w:shd w:val="clear" w:color="auto" w:fill="EEEEEE"/>
      <w:specVanish w:val="0"/>
    </w:rPr>
  </w:style>
</w:styles>
</file>

<file path=word/webSettings.xml><?xml version="1.0" encoding="utf-8"?>
<w:webSettings xmlns:r="http://schemas.openxmlformats.org/officeDocument/2006/relationships" xmlns:w="http://schemas.openxmlformats.org/wordprocessingml/2006/main">
  <w:divs>
    <w:div w:id="392194215">
      <w:marLeft w:val="0"/>
      <w:marRight w:val="0"/>
      <w:marTop w:val="0"/>
      <w:marBottom w:val="0"/>
      <w:divBdr>
        <w:top w:val="none" w:sz="0" w:space="0" w:color="auto"/>
        <w:left w:val="none" w:sz="0" w:space="0" w:color="auto"/>
        <w:bottom w:val="none" w:sz="0" w:space="0" w:color="auto"/>
        <w:right w:val="none" w:sz="0" w:space="0" w:color="auto"/>
      </w:divBdr>
    </w:div>
    <w:div w:id="392194216">
      <w:marLeft w:val="0"/>
      <w:marRight w:val="0"/>
      <w:marTop w:val="0"/>
      <w:marBottom w:val="0"/>
      <w:divBdr>
        <w:top w:val="none" w:sz="0" w:space="0" w:color="auto"/>
        <w:left w:val="none" w:sz="0" w:space="0" w:color="auto"/>
        <w:bottom w:val="none" w:sz="0" w:space="0" w:color="auto"/>
        <w:right w:val="none" w:sz="0" w:space="0" w:color="auto"/>
      </w:divBdr>
    </w:div>
    <w:div w:id="1650594260">
      <w:marLeft w:val="0"/>
      <w:marRight w:val="0"/>
      <w:marTop w:val="0"/>
      <w:marBottom w:val="215"/>
      <w:divBdr>
        <w:top w:val="none" w:sz="0" w:space="0" w:color="auto"/>
        <w:left w:val="none" w:sz="0" w:space="0" w:color="auto"/>
        <w:bottom w:val="none" w:sz="0" w:space="0" w:color="auto"/>
        <w:right w:val="none" w:sz="0" w:space="0" w:color="auto"/>
      </w:divBdr>
      <w:divsChild>
        <w:div w:id="1748265755">
          <w:marLeft w:val="0"/>
          <w:marRight w:val="0"/>
          <w:marTop w:val="0"/>
          <w:marBottom w:val="107"/>
          <w:divBdr>
            <w:top w:val="none" w:sz="0" w:space="0" w:color="auto"/>
            <w:left w:val="none" w:sz="0" w:space="0" w:color="auto"/>
            <w:bottom w:val="none" w:sz="0" w:space="0" w:color="auto"/>
            <w:right w:val="none" w:sz="0" w:space="0" w:color="auto"/>
          </w:divBdr>
        </w:div>
        <w:div w:id="236214644">
          <w:marLeft w:val="0"/>
          <w:marRight w:val="0"/>
          <w:marTop w:val="0"/>
          <w:marBottom w:val="0"/>
          <w:divBdr>
            <w:top w:val="none" w:sz="0" w:space="0" w:color="auto"/>
            <w:left w:val="none" w:sz="0" w:space="0" w:color="auto"/>
            <w:bottom w:val="none" w:sz="0" w:space="0" w:color="auto"/>
            <w:right w:val="none" w:sz="0" w:space="0" w:color="auto"/>
          </w:divBdr>
          <w:divsChild>
            <w:div w:id="575171141">
              <w:marLeft w:val="0"/>
              <w:marRight w:val="0"/>
              <w:marTop w:val="0"/>
              <w:marBottom w:val="0"/>
              <w:divBdr>
                <w:top w:val="none" w:sz="0" w:space="0" w:color="auto"/>
                <w:left w:val="none" w:sz="0" w:space="0" w:color="auto"/>
                <w:bottom w:val="none" w:sz="0" w:space="0" w:color="auto"/>
                <w:right w:val="none" w:sz="0" w:space="0" w:color="auto"/>
              </w:divBdr>
              <w:divsChild>
                <w:div w:id="735934870">
                  <w:marLeft w:val="0"/>
                  <w:marRight w:val="0"/>
                  <w:marTop w:val="0"/>
                  <w:marBottom w:val="0"/>
                  <w:divBdr>
                    <w:top w:val="none" w:sz="0" w:space="0" w:color="auto"/>
                    <w:left w:val="none" w:sz="0" w:space="0" w:color="auto"/>
                    <w:bottom w:val="none" w:sz="0" w:space="0" w:color="auto"/>
                    <w:right w:val="none" w:sz="0" w:space="0" w:color="auto"/>
                  </w:divBdr>
                  <w:divsChild>
                    <w:div w:id="25135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fsz.munka.hu" TargetMode="External"/><Relationship Id="rId3" Type="http://schemas.openxmlformats.org/officeDocument/2006/relationships/settings" Target="settings.xml"/><Relationship Id="rId7" Type="http://schemas.openxmlformats.org/officeDocument/2006/relationships/hyperlink" Target="http://www.munka.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3</Pages>
  <Words>986</Words>
  <Characters>7298</Characters>
  <Application>Microsoft Office Word</Application>
  <DocSecurity>0</DocSecurity>
  <Lines>60</Lines>
  <Paragraphs>16</Paragraphs>
  <ScaleCrop>false</ScaleCrop>
  <HeadingPairs>
    <vt:vector size="2" baseType="variant">
      <vt:variant>
        <vt:lpstr>Cím</vt:lpstr>
      </vt:variant>
      <vt:variant>
        <vt:i4>1</vt:i4>
      </vt:variant>
    </vt:vector>
  </HeadingPairs>
  <TitlesOfParts>
    <vt:vector size="1" baseType="lpstr">
      <vt:lpstr>Tájékoztató a Nemzeti Foglalkoztatási Szolgálat hírleveléről</vt:lpstr>
    </vt:vector>
  </TitlesOfParts>
  <Company>Nemzeti Munkaügyi Hivatal</Company>
  <LinksUpToDate>false</LinksUpToDate>
  <CharactersWithSpaces>8268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Tájékoztató a Nemzeti Foglalkoztatási Szolgálat hírleveléről</dc:title>
  <dc:subject/>
  <dc:creator>Karády Lilla</dc:creator>
  <cp:keywords/>
  <dc:description/>
  <cp:lastModifiedBy>boganyir</cp:lastModifiedBy>
  <cp:revision>7</cp:revision>
  <cp:lastPrinted>2014-07-23T11:02:00Z</cp:lastPrinted>
  <dcterms:created xsi:type="dcterms:W3CDTF">2014-07-23T08:29:00Z</dcterms:created>
  <dcterms:modified xsi:type="dcterms:W3CDTF">2014-07-25T09:03:00Z</dcterms:modified>
</cp:coreProperties>
</file>