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E7" w:rsidRDefault="004839E7" w:rsidP="004839E7">
      <w:pPr>
        <w:pStyle w:val="Cmsor1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4839E7">
        <w:rPr>
          <w:rFonts w:ascii="Palatino Linotype" w:hAnsi="Palatino Linotype"/>
          <w:color w:val="000000" w:themeColor="text1"/>
          <w:sz w:val="22"/>
          <w:szCs w:val="22"/>
        </w:rPr>
        <w:t>Elkészült a Nemzeti Foglalkoztatási Szolgálat 2012-13-as évben elért eredményeit bemutató évkönyv</w:t>
      </w:r>
    </w:p>
    <w:p w:rsidR="004839E7" w:rsidRDefault="004839E7" w:rsidP="004839E7">
      <w:pPr>
        <w:spacing w:before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Nemzeti Foglalkoztatási Szolgálat 2006 óta készít és jelentet meg tevékenységéről évkönyvet, az idei (két évet felölelő) kiadvány az első, ami a 2011-es uniós soros elnökség, illetve a 2012-es jelentős szervezeti átalakulás után készült. Ennek eredményeképp az új kiadvány a korábbiaknál is szélesebb szakmai területet ölel fel.</w:t>
      </w:r>
    </w:p>
    <w:p w:rsidR="004839E7" w:rsidRDefault="004839E7" w:rsidP="004839E7">
      <w:pPr>
        <w:spacing w:before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évkönyv a hazai munkaerőpiac részletes, európai összefüggésekkel is átszőtt elemzésével kezdődik, kitérve nem csak az álláskeresők helyzetére, de a munkaügyi szervezet által ismert álláskínálat felépítésére is. Ezt követ</w:t>
      </w:r>
      <w:r w:rsidR="0084194A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 xml:space="preserve"> </w:t>
      </w:r>
      <w:r w:rsidR="0084194A">
        <w:rPr>
          <w:rFonts w:ascii="Palatino Linotype" w:hAnsi="Palatino Linotype"/>
        </w:rPr>
        <w:t>a szervezeti, valamint jogszabályi változások bemutatása, amelyek egyaránt érintették a Nemzeti Munkaügyi Hivatalt, a megyei munkaügyi központokat, valamint a járási szinten működő kirendeltségeket.</w:t>
      </w:r>
    </w:p>
    <w:p w:rsidR="0084194A" w:rsidRDefault="0084194A" w:rsidP="004839E7">
      <w:pPr>
        <w:spacing w:before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Fontos fejezet az aktív eszközök bemutatása, már csak azért is, mert ez a téma 2013-ban több mint 700 ezer embert érintett hazánkban. Ezen fejezet részét képezi a munkahelyteremtéssel, bértámogatással, vállalkozó válás segítésével kapcsolatos eredmények elemzése. Kiemelt fontosságúak az országos munkaerő-piaci programokat, valamint a </w:t>
      </w:r>
      <w:proofErr w:type="gramStart"/>
      <w:r>
        <w:rPr>
          <w:rFonts w:ascii="Palatino Linotype" w:hAnsi="Palatino Linotype"/>
        </w:rPr>
        <w:t>munkaerő-piaci szolgáltatásokat</w:t>
      </w:r>
      <w:proofErr w:type="gramEnd"/>
      <w:r>
        <w:rPr>
          <w:rFonts w:ascii="Palatino Linotype" w:hAnsi="Palatino Linotype"/>
        </w:rPr>
        <w:t xml:space="preserve"> összefoglaló fejezet is.</w:t>
      </w:r>
    </w:p>
    <w:p w:rsidR="0084194A" w:rsidRDefault="00902383" w:rsidP="004839E7">
      <w:pPr>
        <w:spacing w:before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Fontosságához</w:t>
      </w:r>
      <w:r w:rsidR="0084194A">
        <w:rPr>
          <w:rFonts w:ascii="Palatino Linotype" w:hAnsi="Palatino Linotype"/>
        </w:rPr>
        <w:t xml:space="preserve"> illő mélységgel ismerhetőek meg az NMH/NFSZ által végrehajtott európai uniós finanszírozású (jellemzően TÁMOP) programok, valamint a többcsatornás ügyfélkiszolgálás terén elért sikerek (kiemelten</w:t>
      </w:r>
      <w:r>
        <w:rPr>
          <w:rFonts w:ascii="Palatino Linotype" w:hAnsi="Palatino Linotype"/>
        </w:rPr>
        <w:t>: elektronikus kapcsolattartás,</w:t>
      </w:r>
      <w:r w:rsidR="0084194A">
        <w:rPr>
          <w:rFonts w:ascii="Palatino Linotype" w:hAnsi="Palatino Linotype"/>
        </w:rPr>
        <w:t xml:space="preserve"> Nemzeti Pályaorientációs Portál és Virtuális Munk</w:t>
      </w:r>
      <w:r>
        <w:rPr>
          <w:rFonts w:ascii="Palatino Linotype" w:hAnsi="Palatino Linotype"/>
        </w:rPr>
        <w:t>aerőpiac Portál) éppúgy, mint az elmúlt két évben lezajlott nemzetközi tevékenységek.</w:t>
      </w:r>
    </w:p>
    <w:p w:rsidR="0084194A" w:rsidRDefault="00902383" w:rsidP="004839E7">
      <w:pPr>
        <w:spacing w:before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fentiekből is látszik, hogy a Nemzeti Foglalkoztatási Szolgálat 2012-13-as évkönyve 104 oldalon igen komplex feladatra vállalkozik</w:t>
      </w:r>
      <w:r w:rsidR="00E81E5C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és egyedülálló módon gyűjti össze a hazai munkaerő-piaci törekvéseket, programokat, tevékenységeket. Az évkönyv elérhető a Nemzeti Munkaügyi Hivatal honlapjáról.</w:t>
      </w:r>
    </w:p>
    <w:p w:rsidR="00BB22E6" w:rsidRDefault="00BB22E6" w:rsidP="00BB22E6">
      <w:pPr>
        <w:rPr>
          <w:color w:val="1F497D"/>
        </w:rPr>
      </w:pPr>
      <w:hyperlink r:id="rId6" w:history="1">
        <w:r>
          <w:rPr>
            <w:rStyle w:val="Hiperhivatkozs"/>
          </w:rPr>
          <w:t>http://nfsz.munka.hu/engine.aspx?page=kiadvanyok_munkaeropiaci_evkonyv</w:t>
        </w:r>
      </w:hyperlink>
    </w:p>
    <w:p w:rsidR="00BB22E6" w:rsidRPr="004839E7" w:rsidRDefault="00BB22E6" w:rsidP="004839E7">
      <w:pPr>
        <w:spacing w:before="120"/>
        <w:jc w:val="both"/>
        <w:rPr>
          <w:rFonts w:ascii="Palatino Linotype" w:hAnsi="Palatino Linotype"/>
        </w:rPr>
      </w:pPr>
      <w:bookmarkStart w:id="0" w:name="_GoBack"/>
      <w:bookmarkEnd w:id="0"/>
    </w:p>
    <w:sectPr w:rsidR="00BB22E6" w:rsidRPr="00483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42"/>
    <w:rsid w:val="000317CE"/>
    <w:rsid w:val="0010241E"/>
    <w:rsid w:val="00111E2B"/>
    <w:rsid w:val="00126042"/>
    <w:rsid w:val="002726BC"/>
    <w:rsid w:val="0028757A"/>
    <w:rsid w:val="0029622C"/>
    <w:rsid w:val="00313C37"/>
    <w:rsid w:val="003F3D62"/>
    <w:rsid w:val="00437913"/>
    <w:rsid w:val="00456285"/>
    <w:rsid w:val="004839E7"/>
    <w:rsid w:val="00583605"/>
    <w:rsid w:val="005D210F"/>
    <w:rsid w:val="006A239B"/>
    <w:rsid w:val="006E7317"/>
    <w:rsid w:val="00704B9A"/>
    <w:rsid w:val="0077611C"/>
    <w:rsid w:val="007B4128"/>
    <w:rsid w:val="0084194A"/>
    <w:rsid w:val="00857641"/>
    <w:rsid w:val="00902383"/>
    <w:rsid w:val="00A13DB8"/>
    <w:rsid w:val="00A555C8"/>
    <w:rsid w:val="00A63BFA"/>
    <w:rsid w:val="00A80201"/>
    <w:rsid w:val="00A8361B"/>
    <w:rsid w:val="00AF05FF"/>
    <w:rsid w:val="00B0456E"/>
    <w:rsid w:val="00B929AB"/>
    <w:rsid w:val="00BA49C4"/>
    <w:rsid w:val="00BB22E6"/>
    <w:rsid w:val="00BB3295"/>
    <w:rsid w:val="00BC1010"/>
    <w:rsid w:val="00BE08E9"/>
    <w:rsid w:val="00C14CBA"/>
    <w:rsid w:val="00C47E26"/>
    <w:rsid w:val="00C65231"/>
    <w:rsid w:val="00CF3FE8"/>
    <w:rsid w:val="00D04396"/>
    <w:rsid w:val="00D23055"/>
    <w:rsid w:val="00D3722A"/>
    <w:rsid w:val="00DC2C34"/>
    <w:rsid w:val="00E81E5C"/>
    <w:rsid w:val="00E94D19"/>
    <w:rsid w:val="00EF391B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63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3605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63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4D1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F3D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3D6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3D6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3D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3D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63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3605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63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4D1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F3D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3D6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3D6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3D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3D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fsz.munka.hu/engine.aspx?page=kiadvanyok_munkaeropiaci_evkony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6DFB-682A-4A72-B172-22FB7A8A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Munkaügyi Hivatal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Tibor (NMH)</dc:creator>
  <cp:lastModifiedBy>Kanyó Krisztina</cp:lastModifiedBy>
  <cp:revision>3</cp:revision>
  <dcterms:created xsi:type="dcterms:W3CDTF">2014-08-21T09:38:00Z</dcterms:created>
  <dcterms:modified xsi:type="dcterms:W3CDTF">2014-08-21T09:40:00Z</dcterms:modified>
</cp:coreProperties>
</file>